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5C4110FC" w:rsidR="003B4675" w:rsidRPr="00AA1E30" w:rsidRDefault="00854134" w:rsidP="00C267FD">
      <w:pPr>
        <w:spacing w:after="20"/>
        <w:jc w:val="center"/>
        <w:rPr>
          <w:rFonts w:ascii="Tahoma" w:hAnsi="Tahoma" w:cs="Tahoma"/>
        </w:rPr>
      </w:pPr>
      <w:bookmarkStart w:id="0" w:name="_Toc125170279"/>
      <w:bookmarkStart w:id="1" w:name="_GoBack"/>
      <w:bookmarkEnd w:id="1"/>
      <w:r w:rsidRPr="00AA1E30">
        <w:rPr>
          <w:rFonts w:ascii="Tahoma" w:hAnsi="Tahoma" w:cs="Tahoma"/>
          <w:i/>
          <w:sz w:val="28"/>
          <w:szCs w:val="28"/>
        </w:rPr>
        <w:t>Microsoft Lizenzgebühren- und Vertriebsvertrag für unabhängige Softwarehändler</w:t>
      </w:r>
      <w:bookmarkEnd w:id="0"/>
    </w:p>
    <w:p w14:paraId="22BB8B94" w14:textId="1AA2D2CC" w:rsidR="00854134" w:rsidRPr="00AA1E30" w:rsidRDefault="00AF7DE6" w:rsidP="00C267FD">
      <w:pPr>
        <w:spacing w:before="240" w:after="240"/>
        <w:jc w:val="center"/>
        <w:rPr>
          <w:rFonts w:ascii="Tahoma" w:hAnsi="Tahoma" w:cs="Tahoma"/>
        </w:rPr>
      </w:pPr>
      <w:r w:rsidRPr="00AA1E30">
        <w:rPr>
          <w:rFonts w:ascii="Tahoma" w:hAnsi="Tahoma" w:cs="Tahoma"/>
          <w:b/>
          <w:i/>
          <w:sz w:val="32"/>
          <w:szCs w:val="32"/>
        </w:rPr>
        <w:t>ISVR-PRODUKTLISTE</w:t>
      </w:r>
    </w:p>
    <w:p w14:paraId="22BB8B95" w14:textId="3A9B5E30" w:rsidR="00F673DB" w:rsidRPr="00AA1E30" w:rsidRDefault="002A18CD" w:rsidP="008E2012">
      <w:pPr>
        <w:pStyle w:val="Firstpara"/>
        <w:ind w:left="0"/>
        <w:rPr>
          <w:rFonts w:ascii="Tahoma" w:hAnsi="Tahoma" w:cs="Tahoma"/>
        </w:rPr>
      </w:pPr>
      <w:r w:rsidRPr="00AA1E30">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„Forschung &amp; Lehre-Vertrag“). </w:t>
      </w:r>
    </w:p>
    <w:p w14:paraId="22BB8B97" w14:textId="77777777" w:rsidR="009F731B" w:rsidRPr="00AA1E30" w:rsidRDefault="009F731B" w:rsidP="001502EC">
      <w:pPr>
        <w:pStyle w:val="Firstpara"/>
        <w:ind w:left="0"/>
        <w:rPr>
          <w:rFonts w:ascii="Tahoma" w:hAnsi="Tahoma" w:cs="Tahoma"/>
        </w:rPr>
      </w:pPr>
    </w:p>
    <w:p w14:paraId="59502D43" w14:textId="77777777" w:rsidR="00E95F3E" w:rsidRPr="00CA7D28" w:rsidRDefault="00E95F3E" w:rsidP="00E95F3E">
      <w:pPr>
        <w:pStyle w:val="Heading2"/>
        <w:keepNext w:val="0"/>
        <w:spacing w:after="0"/>
        <w:jc w:val="left"/>
        <w:rPr>
          <w:rStyle w:val="Hyperlink"/>
          <w:rFonts w:ascii="Tahoma" w:hAnsi="Tahoma" w:cs="Tahoma"/>
          <w:bCs/>
          <w:color w:val="FF6600"/>
          <w:sz w:val="19"/>
          <w:szCs w:val="19"/>
        </w:rPr>
      </w:pPr>
      <w:r w:rsidRPr="00CA7D28">
        <w:rPr>
          <w:rFonts w:ascii="Tahoma" w:hAnsi="Tahoma" w:cs="Tahoma"/>
          <w:color w:val="FF6600"/>
          <w:sz w:val="24"/>
          <w:szCs w:val="24"/>
        </w:rPr>
        <w:t>Änderungen an der ISVR-Produktliste</w:t>
      </w:r>
      <w:r w:rsidRPr="00CA7D28">
        <w:rPr>
          <w:rFonts w:ascii="Tahoma" w:hAnsi="Tahoma" w:cs="Tahoma"/>
          <w:b w:val="0"/>
          <w:color w:val="FF6600"/>
        </w:rPr>
        <w:t xml:space="preserve"> </w:t>
      </w:r>
      <w:r w:rsidRPr="00CA7D28">
        <w:rPr>
          <w:rFonts w:ascii="Tahoma" w:hAnsi="Tahoma" w:cs="Tahoma"/>
          <w:color w:val="FF6600"/>
          <w:sz w:val="24"/>
          <w:szCs w:val="24"/>
        </w:rPr>
        <w:t>Mai 2019</w:t>
      </w:r>
    </w:p>
    <w:p w14:paraId="73E54B1D" w14:textId="77777777" w:rsidR="00E95F3E" w:rsidRPr="00CA7D28" w:rsidRDefault="00E95F3E" w:rsidP="00E95F3E">
      <w:pPr>
        <w:rPr>
          <w:rFonts w:ascii="Tahoma"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E95F3E" w:rsidRPr="00CA7D28" w14:paraId="2BCFA337" w14:textId="77777777" w:rsidTr="0074552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E7F8754" w14:textId="77777777" w:rsidR="00E95F3E" w:rsidRPr="00CA7D28" w:rsidRDefault="00E95F3E" w:rsidP="0074552A">
            <w:pPr>
              <w:jc w:val="center"/>
              <w:rPr>
                <w:rFonts w:ascii="Tahoma" w:hAnsi="Tahoma" w:cs="Tahoma"/>
                <w:b w:val="0"/>
                <w:bCs w:val="0"/>
                <w:color w:val="FFFFFF"/>
              </w:rPr>
            </w:pPr>
            <w:r w:rsidRPr="00CA7D28">
              <w:rPr>
                <w:rFonts w:ascii="Tahoma" w:hAnsi="Tahoma" w:cs="Tahoma"/>
                <w:color w:val="FFFFFF"/>
              </w:rPr>
              <w:t>Hinzugefügte Microsoft-Lizenzbedingungen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3D777BA8" w14:textId="77777777" w:rsidR="00E95F3E" w:rsidRPr="00CA7D28" w:rsidRDefault="00E95F3E" w:rsidP="0074552A">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CA7D28">
              <w:rPr>
                <w:rFonts w:ascii="Tahoma" w:hAnsi="Tahoma" w:cs="Tahoma"/>
                <w:color w:val="FFFFFF"/>
              </w:rPr>
              <w:t>Gelöschte Microsoft-Lizenzbedingungen</w:t>
            </w:r>
          </w:p>
        </w:tc>
      </w:tr>
      <w:tr w:rsidR="00E95F3E" w:rsidRPr="00CA7D28" w14:paraId="1CE4FE78" w14:textId="77777777" w:rsidTr="0074552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7B53DE2" w14:textId="77777777" w:rsidR="00E95F3E" w:rsidRPr="00CA7D28" w:rsidRDefault="00E95F3E" w:rsidP="0074552A">
            <w:pPr>
              <w:rPr>
                <w:rFonts w:ascii="Tahoma" w:hAnsi="Tahoma" w:cs="Tahoma"/>
                <w:b w:val="0"/>
                <w:sz w:val="16"/>
              </w:rPr>
            </w:pPr>
            <w:r w:rsidRPr="00CA7D28">
              <w:rPr>
                <w:rFonts w:ascii="Tahoma" w:hAnsi="Tahoma" w:cs="Tahoma"/>
                <w:b w:val="0"/>
                <w:bCs w:val="0"/>
                <w:sz w:val="16"/>
                <w:szCs w:val="19"/>
              </w:rPr>
              <w:t>n. z.</w:t>
            </w:r>
          </w:p>
        </w:tc>
        <w:tc>
          <w:tcPr>
            <w:tcW w:w="5400" w:type="dxa"/>
            <w:shd w:val="clear" w:color="auto" w:fill="auto"/>
            <w:vAlign w:val="center"/>
          </w:tcPr>
          <w:p w14:paraId="5F13FD30" w14:textId="77777777" w:rsidR="00E95F3E" w:rsidRPr="00CA7D28" w:rsidRDefault="00E95F3E" w:rsidP="0074552A">
            <w:pPr>
              <w:cnfStyle w:val="000000100000" w:firstRow="0" w:lastRow="0" w:firstColumn="0" w:lastColumn="0" w:oddVBand="0" w:evenVBand="0" w:oddHBand="1" w:evenHBand="0" w:firstRowFirstColumn="0" w:firstRowLastColumn="0" w:lastRowFirstColumn="0" w:lastRowLastColumn="0"/>
              <w:rPr>
                <w:rFonts w:ascii="Tahoma" w:hAnsi="Tahoma" w:cs="Tahoma"/>
                <w:sz w:val="16"/>
              </w:rPr>
            </w:pPr>
            <w:r w:rsidRPr="00CA7D28">
              <w:rPr>
                <w:rFonts w:ascii="Tahoma" w:hAnsi="Tahoma" w:cs="Tahoma"/>
                <w:sz w:val="16"/>
                <w:szCs w:val="19"/>
              </w:rPr>
              <w:t>n. z.</w:t>
            </w:r>
          </w:p>
        </w:tc>
      </w:tr>
    </w:tbl>
    <w:p w14:paraId="180307E1" w14:textId="77777777" w:rsidR="00E95F3E" w:rsidRPr="00CA7D28" w:rsidRDefault="00E95F3E" w:rsidP="00E95F3E">
      <w:pPr>
        <w:pStyle w:val="Firstpara"/>
        <w:spacing w:before="0"/>
        <w:ind w:left="0"/>
        <w:rPr>
          <w:rFonts w:ascii="Tahoma"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E95F3E" w:rsidRPr="00CA7D28" w14:paraId="308D1490" w14:textId="77777777" w:rsidTr="0074552A">
        <w:trPr>
          <w:trHeight w:val="216"/>
        </w:trPr>
        <w:tc>
          <w:tcPr>
            <w:tcW w:w="10800" w:type="dxa"/>
            <w:shd w:val="clear" w:color="auto" w:fill="F79646"/>
            <w:tcMar>
              <w:top w:w="0" w:type="dxa"/>
              <w:left w:w="108" w:type="dxa"/>
              <w:bottom w:w="0" w:type="dxa"/>
              <w:right w:w="108" w:type="dxa"/>
            </w:tcMar>
            <w:hideMark/>
          </w:tcPr>
          <w:p w14:paraId="475204C0" w14:textId="77777777" w:rsidR="00E95F3E" w:rsidRPr="00CA7D28" w:rsidRDefault="00E95F3E" w:rsidP="0074552A">
            <w:pPr>
              <w:jc w:val="center"/>
              <w:rPr>
                <w:rFonts w:ascii="Tahoma" w:eastAsiaTheme="minorHAnsi" w:hAnsi="Tahoma" w:cs="Tahoma"/>
                <w:b/>
                <w:bCs/>
                <w:color w:val="FFFFFF"/>
                <w:sz w:val="18"/>
                <w:szCs w:val="18"/>
              </w:rPr>
            </w:pPr>
            <w:r w:rsidRPr="00CA7D28">
              <w:rPr>
                <w:rFonts w:ascii="Tahoma" w:hAnsi="Tahoma" w:cs="Tahoma"/>
                <w:b/>
                <w:bCs/>
                <w:color w:val="FFFFFF"/>
              </w:rPr>
              <w:t>Geänderte Microsoft-Lizenzbedingungen</w:t>
            </w:r>
          </w:p>
        </w:tc>
      </w:tr>
    </w:tbl>
    <w:p w14:paraId="2F5AB7D9" w14:textId="77777777" w:rsidR="00E95F3E" w:rsidRPr="00CA7D28" w:rsidRDefault="00E95F3E" w:rsidP="00E95F3E">
      <w:pPr>
        <w:rPr>
          <w:rFonts w:ascii="Tahoma" w:hAnsi="Tahoma" w:cs="Tahoma"/>
        </w:rPr>
      </w:pPr>
    </w:p>
    <w:p w14:paraId="464BCA03" w14:textId="77777777" w:rsidR="00E95F3E" w:rsidRPr="00CA7D28" w:rsidRDefault="00E95F3E" w:rsidP="00E95F3E">
      <w:pPr>
        <w:tabs>
          <w:tab w:val="left" w:pos="4320"/>
        </w:tabs>
        <w:rPr>
          <w:rFonts w:ascii="Tahoma" w:hAnsi="Tahoma" w:cs="Tahoma"/>
          <w:b/>
          <w:bCs/>
        </w:rPr>
      </w:pPr>
      <w:r w:rsidRPr="00CA7D28">
        <w:rPr>
          <w:rFonts w:ascii="Tahoma" w:hAnsi="Tahoma" w:cs="Tahoma"/>
          <w:b/>
          <w:bCs/>
        </w:rPr>
        <w:t>Microsoft Dynamics 365 für Teammitglieder-CAL</w:t>
      </w:r>
    </w:p>
    <w:p w14:paraId="6491A82F" w14:textId="77777777" w:rsidR="00E95F3E" w:rsidRPr="00CA7D28" w:rsidRDefault="00E95F3E" w:rsidP="00E95F3E">
      <w:pPr>
        <w:tabs>
          <w:tab w:val="left" w:pos="4320"/>
        </w:tabs>
        <w:rPr>
          <w:rFonts w:ascii="Tahoma" w:hAnsi="Tahoma" w:cs="Tahoma"/>
        </w:rPr>
      </w:pPr>
      <w:r w:rsidRPr="00CA7D28">
        <w:rPr>
          <w:rFonts w:ascii="Tahoma" w:hAnsi="Tahoma" w:cs="Tahoma"/>
        </w:rPr>
        <w:t>Es wurde eine Klausel hinzugefügt, die auf die Dynamics 365 für Teammitglieder-SAL anwendbar ist, und die Grandfathering-Rechte für bestehende Kunden aufgrund einer Änderung der Rechte, die mit einer Teammitglieder-CAL bereitgestellt werden, beschreibt.</w:t>
      </w:r>
    </w:p>
    <w:p w14:paraId="22BB8BB3" w14:textId="0F6731A2" w:rsidR="00F038FE" w:rsidRPr="00AA1E30" w:rsidRDefault="00D63435" w:rsidP="00B942DC">
      <w:pPr>
        <w:tabs>
          <w:tab w:val="left" w:pos="4320"/>
        </w:tabs>
        <w:rPr>
          <w:rFonts w:ascii="Tahoma" w:hAnsi="Tahoma" w:cs="Tahoma"/>
        </w:rPr>
      </w:pPr>
      <w:r w:rsidRPr="00AA1E30">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278"/>
        <w:gridCol w:w="2210"/>
        <w:gridCol w:w="562"/>
        <w:gridCol w:w="540"/>
        <w:gridCol w:w="630"/>
        <w:gridCol w:w="540"/>
      </w:tblGrid>
      <w:tr w:rsidR="00EB3458" w:rsidRPr="00AA1E30" w14:paraId="22BB8BB6" w14:textId="77777777" w:rsidTr="00941CBD">
        <w:trPr>
          <w:trHeight w:val="216"/>
        </w:trPr>
        <w:tc>
          <w:tcPr>
            <w:tcW w:w="6278" w:type="dxa"/>
            <w:vMerge w:val="restart"/>
            <w:tcBorders>
              <w:top w:val="nil"/>
              <w:left w:val="nil"/>
            </w:tcBorders>
            <w:shd w:val="clear" w:color="auto" w:fill="auto"/>
            <w:vAlign w:val="center"/>
          </w:tcPr>
          <w:p w14:paraId="22BB8BB4" w14:textId="77777777" w:rsidR="00DE25DE" w:rsidRPr="00AA1E30" w:rsidRDefault="00DE25DE" w:rsidP="00C267FD">
            <w:pPr>
              <w:rPr>
                <w:rStyle w:val="Hyperlink"/>
                <w:rFonts w:ascii="Tahoma" w:hAnsi="Tahoma" w:cs="Tahoma"/>
                <w:bCs/>
                <w:i/>
                <w:iCs/>
                <w:color w:val="auto"/>
                <w:sz w:val="16"/>
                <w:szCs w:val="16"/>
                <w:u w:val="none"/>
                <w:lang w:val="pt-BR"/>
              </w:rPr>
            </w:pPr>
            <w:r w:rsidRPr="00AA1E30">
              <w:rPr>
                <w:rFonts w:ascii="Tahoma" w:hAnsi="Tahoma" w:cs="Tahoma"/>
                <w:b/>
                <w:color w:val="FF6600"/>
                <w:sz w:val="24"/>
                <w:szCs w:val="24"/>
              </w:rPr>
              <w:lastRenderedPageBreak/>
              <w:t>Produktliste*</w:t>
            </w:r>
          </w:p>
        </w:tc>
        <w:tc>
          <w:tcPr>
            <w:tcW w:w="4482" w:type="dxa"/>
            <w:gridSpan w:val="5"/>
            <w:shd w:val="clear" w:color="auto" w:fill="FBD4B4"/>
          </w:tcPr>
          <w:p w14:paraId="22BB8BB5"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D) Product Key-Informationen</w:t>
            </w:r>
          </w:p>
        </w:tc>
      </w:tr>
      <w:tr w:rsidR="00EB3458" w:rsidRPr="00AA1E30" w14:paraId="22BB8BBA" w14:textId="77777777" w:rsidTr="00941CBD">
        <w:trPr>
          <w:trHeight w:val="216"/>
        </w:trPr>
        <w:tc>
          <w:tcPr>
            <w:tcW w:w="6278" w:type="dxa"/>
            <w:vMerge/>
            <w:tcBorders>
              <w:left w:val="nil"/>
            </w:tcBorders>
            <w:shd w:val="clear" w:color="auto" w:fill="auto"/>
          </w:tcPr>
          <w:p w14:paraId="22BB8BB7" w14:textId="77777777" w:rsidR="00DE25DE" w:rsidRPr="00AA1E30" w:rsidRDefault="00DE25DE" w:rsidP="00C267FD">
            <w:pPr>
              <w:jc w:val="right"/>
              <w:rPr>
                <w:rStyle w:val="Hyperlink"/>
                <w:rFonts w:ascii="Tahoma" w:hAnsi="Tahoma" w:cs="Tahoma"/>
                <w:bCs/>
                <w:i/>
                <w:iCs/>
                <w:color w:val="auto"/>
                <w:sz w:val="16"/>
                <w:szCs w:val="16"/>
                <w:u w:val="none"/>
                <w:lang w:val="pt-BR"/>
              </w:rPr>
            </w:pPr>
          </w:p>
        </w:tc>
        <w:tc>
          <w:tcPr>
            <w:tcW w:w="3942" w:type="dxa"/>
            <w:gridSpan w:val="4"/>
            <w:shd w:val="clear" w:color="auto" w:fill="FDE9D9"/>
          </w:tcPr>
          <w:p w14:paraId="22BB8BB8"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470026" w:rsidRPr="00AA1E30" w14:paraId="22BB8BBF" w14:textId="77777777" w:rsidTr="00941CBD">
        <w:trPr>
          <w:trHeight w:val="216"/>
        </w:trPr>
        <w:tc>
          <w:tcPr>
            <w:tcW w:w="6278" w:type="dxa"/>
            <w:vMerge/>
            <w:tcBorders>
              <w:left w:val="nil"/>
            </w:tcBorders>
            <w:shd w:val="clear" w:color="auto" w:fill="auto"/>
          </w:tcPr>
          <w:p w14:paraId="22BB8BBB" w14:textId="77777777" w:rsidR="00DE25DE" w:rsidRPr="00AA1E30" w:rsidRDefault="00DE25DE" w:rsidP="00C267FD">
            <w:pPr>
              <w:jc w:val="right"/>
              <w:rPr>
                <w:rFonts w:ascii="Tahoma" w:hAnsi="Tahoma" w:cs="Tahoma"/>
                <w:bCs/>
                <w:sz w:val="16"/>
                <w:szCs w:val="19"/>
              </w:rPr>
            </w:pPr>
          </w:p>
        </w:tc>
        <w:tc>
          <w:tcPr>
            <w:tcW w:w="3312" w:type="dxa"/>
            <w:gridSpan w:val="3"/>
            <w:shd w:val="clear" w:color="auto" w:fill="FBD4B4"/>
          </w:tcPr>
          <w:p w14:paraId="22BB8BBC"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B) Elektronischer Download</w:t>
            </w:r>
          </w:p>
        </w:tc>
        <w:tc>
          <w:tcPr>
            <w:tcW w:w="630" w:type="dxa"/>
            <w:shd w:val="clear" w:color="auto" w:fill="FDE9D9"/>
          </w:tcPr>
          <w:p w14:paraId="22BB8BBD"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5" w14:textId="77777777" w:rsidTr="00941CBD">
        <w:trPr>
          <w:trHeight w:val="216"/>
        </w:trPr>
        <w:tc>
          <w:tcPr>
            <w:tcW w:w="6278" w:type="dxa"/>
            <w:vMerge/>
            <w:tcBorders>
              <w:left w:val="nil"/>
            </w:tcBorders>
            <w:shd w:val="clear" w:color="auto" w:fill="auto"/>
          </w:tcPr>
          <w:p w14:paraId="22BB8BC0" w14:textId="77777777" w:rsidR="00DE25DE" w:rsidRPr="00AA1E30" w:rsidRDefault="00DE25DE" w:rsidP="00C267FD">
            <w:pPr>
              <w:jc w:val="right"/>
              <w:rPr>
                <w:rFonts w:ascii="Tahoma" w:hAnsi="Tahoma" w:cs="Tahoma"/>
                <w:bCs/>
                <w:sz w:val="16"/>
                <w:szCs w:val="19"/>
              </w:rPr>
            </w:pPr>
          </w:p>
        </w:tc>
        <w:tc>
          <w:tcPr>
            <w:tcW w:w="2772" w:type="dxa"/>
            <w:gridSpan w:val="2"/>
            <w:shd w:val="clear" w:color="auto" w:fill="FDE9D9"/>
          </w:tcPr>
          <w:p w14:paraId="22BB8BC1"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A) Add‘l-Produktbestimmungen</w:t>
            </w:r>
          </w:p>
        </w:tc>
        <w:tc>
          <w:tcPr>
            <w:tcW w:w="540" w:type="dxa"/>
            <w:shd w:val="clear" w:color="auto" w:fill="FBD4B4"/>
            <w:vAlign w:val="center"/>
          </w:tcPr>
          <w:p w14:paraId="22BB8BC2" w14:textId="77777777" w:rsidR="00DE25DE" w:rsidRPr="00AA1E30"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B" w14:textId="77777777" w:rsidTr="00470026">
        <w:trPr>
          <w:trHeight w:val="216"/>
        </w:trPr>
        <w:tc>
          <w:tcPr>
            <w:tcW w:w="8488" w:type="dxa"/>
            <w:gridSpan w:val="2"/>
            <w:shd w:val="clear" w:color="auto" w:fill="F79646"/>
            <w:vAlign w:val="center"/>
          </w:tcPr>
          <w:p w14:paraId="22BB8BC6" w14:textId="77777777" w:rsidR="00DE25DE" w:rsidRPr="00AA1E30" w:rsidRDefault="00DE25DE" w:rsidP="00C267FD">
            <w:pPr>
              <w:jc w:val="center"/>
              <w:rPr>
                <w:rFonts w:ascii="Tahoma" w:hAnsi="Tahoma" w:cs="Tahoma"/>
                <w:b/>
                <w:bCs/>
                <w:sz w:val="18"/>
                <w:szCs w:val="19"/>
                <w:lang w:val="pt-BR"/>
              </w:rPr>
            </w:pPr>
            <w:bookmarkStart w:id="2" w:name="OLE_LINK1"/>
            <w:bookmarkStart w:id="3" w:name="OLE_LINK2"/>
            <w:r w:rsidRPr="00AA1E30">
              <w:rPr>
                <w:rFonts w:ascii="Tahoma" w:hAnsi="Tahoma" w:cs="Tahoma"/>
                <w:b/>
                <w:bCs/>
                <w:iCs/>
                <w:sz w:val="18"/>
              </w:rPr>
              <w:t>Name des Produkts</w:t>
            </w:r>
          </w:p>
        </w:tc>
        <w:tc>
          <w:tcPr>
            <w:tcW w:w="562" w:type="dxa"/>
            <w:shd w:val="clear" w:color="auto" w:fill="FDE9D9"/>
          </w:tcPr>
          <w:p w14:paraId="22BB8BC7"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AA1E30" w:rsidRDefault="00DE25DE" w:rsidP="00C267FD">
            <w:pPr>
              <w:jc w:val="center"/>
              <w:rPr>
                <w:rStyle w:val="Hyperlink"/>
                <w:rFonts w:ascii="Tahoma" w:hAnsi="Tahoma" w:cs="Tahoma"/>
                <w:bCs/>
                <w:iCs/>
                <w:color w:val="auto"/>
                <w:sz w:val="18"/>
                <w:szCs w:val="19"/>
                <w:u w:val="none"/>
                <w:lang w:val="pt-BR"/>
              </w:rPr>
            </w:pPr>
          </w:p>
        </w:tc>
      </w:tr>
      <w:tr w:rsidR="00EB3458" w:rsidRPr="00AA1E30" w14:paraId="22BB8BD1" w14:textId="77777777" w:rsidTr="00470026">
        <w:trPr>
          <w:trHeight w:val="216"/>
        </w:trPr>
        <w:tc>
          <w:tcPr>
            <w:tcW w:w="8488" w:type="dxa"/>
            <w:gridSpan w:val="2"/>
            <w:shd w:val="clear" w:color="auto" w:fill="auto"/>
            <w:vAlign w:val="center"/>
          </w:tcPr>
          <w:p w14:paraId="22BB8BCC" w14:textId="7598DC6C" w:rsidR="00DE25DE" w:rsidRPr="00AA1E30" w:rsidRDefault="00DE25DE" w:rsidP="00F77865">
            <w:pPr>
              <w:rPr>
                <w:rFonts w:ascii="Tahoma" w:hAnsi="Tahoma" w:cs="Tahoma"/>
                <w:bCs/>
                <w:sz w:val="16"/>
                <w:szCs w:val="19"/>
              </w:rPr>
            </w:pPr>
            <w:r w:rsidRPr="00AA1E30">
              <w:rPr>
                <w:rFonts w:ascii="Tahoma" w:hAnsi="Tahoma" w:cs="Tahoma"/>
                <w:bCs/>
                <w:sz w:val="16"/>
                <w:szCs w:val="19"/>
              </w:rPr>
              <w:t>Access 2019</w:t>
            </w:r>
          </w:p>
        </w:tc>
        <w:tc>
          <w:tcPr>
            <w:tcW w:w="562" w:type="dxa"/>
            <w:shd w:val="clear" w:color="auto" w:fill="FDE9D9"/>
          </w:tcPr>
          <w:p w14:paraId="22BB8BCD"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BD7" w14:textId="77777777" w:rsidTr="00470026">
        <w:trPr>
          <w:trHeight w:val="216"/>
        </w:trPr>
        <w:tc>
          <w:tcPr>
            <w:tcW w:w="8488" w:type="dxa"/>
            <w:gridSpan w:val="2"/>
            <w:shd w:val="clear" w:color="auto" w:fill="auto"/>
            <w:vAlign w:val="center"/>
          </w:tcPr>
          <w:p w14:paraId="22BB8BD2" w14:textId="61088BD0" w:rsidR="00DE25DE" w:rsidRPr="00F76835" w:rsidRDefault="00DE25DE" w:rsidP="002C7B77">
            <w:pPr>
              <w:rPr>
                <w:rFonts w:ascii="Tahoma" w:hAnsi="Tahoma" w:cs="Tahoma"/>
                <w:bCs/>
                <w:sz w:val="16"/>
                <w:szCs w:val="19"/>
                <w:lang w:val="en-US"/>
              </w:rPr>
            </w:pPr>
            <w:r w:rsidRPr="00F76835">
              <w:rPr>
                <w:rFonts w:ascii="Tahoma" w:hAnsi="Tahoma" w:cs="Tahoma"/>
                <w:bCs/>
                <w:sz w:val="16"/>
                <w:szCs w:val="19"/>
                <w:lang w:val="en-US"/>
              </w:rPr>
              <w:t>BizTalk Server 2016 Branch, Standard and Enterprise Editions</w:t>
            </w:r>
          </w:p>
        </w:tc>
        <w:tc>
          <w:tcPr>
            <w:tcW w:w="562" w:type="dxa"/>
            <w:shd w:val="clear" w:color="auto" w:fill="FDE9D9"/>
          </w:tcPr>
          <w:p w14:paraId="22BB8BD3"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BD4" w14:textId="4C4A960E"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AA1E30" w:rsidRDefault="0051560C"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DD" w14:textId="77777777" w:rsidTr="00470026">
        <w:trPr>
          <w:trHeight w:val="216"/>
        </w:trPr>
        <w:tc>
          <w:tcPr>
            <w:tcW w:w="8488" w:type="dxa"/>
            <w:gridSpan w:val="2"/>
            <w:shd w:val="clear" w:color="auto" w:fill="auto"/>
            <w:vAlign w:val="center"/>
          </w:tcPr>
          <w:p w14:paraId="22BB8BD8" w14:textId="3B453A60"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Enterprise Edition (Laufzeitbeschränkte Verwendung) </w:t>
            </w:r>
          </w:p>
        </w:tc>
        <w:tc>
          <w:tcPr>
            <w:tcW w:w="562" w:type="dxa"/>
            <w:shd w:val="clear" w:color="auto" w:fill="FDE9D9"/>
          </w:tcPr>
          <w:p w14:paraId="22BB8BD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E3" w14:textId="77777777" w:rsidTr="00470026">
        <w:trPr>
          <w:trHeight w:val="216"/>
        </w:trPr>
        <w:tc>
          <w:tcPr>
            <w:tcW w:w="8488" w:type="dxa"/>
            <w:gridSpan w:val="2"/>
            <w:shd w:val="clear" w:color="auto" w:fill="auto"/>
            <w:vAlign w:val="center"/>
          </w:tcPr>
          <w:p w14:paraId="22BB8BDE" w14:textId="6B6385AA"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Standard Edition (Laufzeitbeschränkte Verwendung) </w:t>
            </w:r>
          </w:p>
        </w:tc>
        <w:tc>
          <w:tcPr>
            <w:tcW w:w="562" w:type="dxa"/>
            <w:shd w:val="clear" w:color="auto" w:fill="FDE9D9"/>
          </w:tcPr>
          <w:p w14:paraId="22BB8BD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F5" w14:textId="77777777" w:rsidTr="00470026">
        <w:trPr>
          <w:trHeight w:val="216"/>
        </w:trPr>
        <w:tc>
          <w:tcPr>
            <w:tcW w:w="8488" w:type="dxa"/>
            <w:gridSpan w:val="2"/>
            <w:shd w:val="clear" w:color="auto" w:fill="auto"/>
            <w:vAlign w:val="center"/>
          </w:tcPr>
          <w:p w14:paraId="22BB8BF0" w14:textId="18744749" w:rsidR="00DE25DE" w:rsidRPr="00AA1E30" w:rsidRDefault="00DE25DE" w:rsidP="00DD2E68">
            <w:pPr>
              <w:rPr>
                <w:rFonts w:ascii="Tahoma" w:hAnsi="Tahoma" w:cs="Tahoma"/>
                <w:bCs/>
                <w:sz w:val="16"/>
                <w:szCs w:val="19"/>
              </w:rPr>
            </w:pPr>
            <w:r w:rsidRPr="00AA1E30">
              <w:rPr>
                <w:rFonts w:ascii="Tahoma" w:hAnsi="Tahoma" w:cs="Tahoma"/>
                <w:bCs/>
                <w:sz w:val="16"/>
                <w:szCs w:val="19"/>
              </w:rPr>
              <w:t>Microsoft Dynamics 365 Server</w:t>
            </w:r>
          </w:p>
        </w:tc>
        <w:tc>
          <w:tcPr>
            <w:tcW w:w="562" w:type="dxa"/>
            <w:shd w:val="clear" w:color="auto" w:fill="FDE9D9"/>
          </w:tcPr>
          <w:p w14:paraId="22BB8BF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AA1E30" w:rsidRDefault="00F5077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BFB" w14:textId="77777777" w:rsidTr="00470026">
        <w:trPr>
          <w:trHeight w:val="216"/>
        </w:trPr>
        <w:tc>
          <w:tcPr>
            <w:tcW w:w="8488" w:type="dxa"/>
            <w:gridSpan w:val="2"/>
            <w:shd w:val="clear" w:color="auto" w:fill="auto"/>
            <w:vAlign w:val="center"/>
          </w:tcPr>
          <w:p w14:paraId="22BB8BF6" w14:textId="1A84A7A5" w:rsidR="00DE25DE" w:rsidRPr="00AA1E30" w:rsidRDefault="00DE25DE" w:rsidP="00F77865">
            <w:pPr>
              <w:rPr>
                <w:rFonts w:ascii="Tahoma" w:hAnsi="Tahoma" w:cs="Tahoma"/>
                <w:bCs/>
                <w:sz w:val="16"/>
                <w:szCs w:val="19"/>
              </w:rPr>
            </w:pPr>
            <w:r w:rsidRPr="00AA1E30">
              <w:rPr>
                <w:rFonts w:ascii="Tahoma" w:hAnsi="Tahoma" w:cs="Tahoma"/>
                <w:bCs/>
                <w:sz w:val="16"/>
                <w:szCs w:val="19"/>
              </w:rPr>
              <w:t>Excel 2019</w:t>
            </w:r>
          </w:p>
        </w:tc>
        <w:tc>
          <w:tcPr>
            <w:tcW w:w="562" w:type="dxa"/>
            <w:shd w:val="clear" w:color="auto" w:fill="FDE9D9"/>
          </w:tcPr>
          <w:p w14:paraId="22BB8BF7"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01" w14:textId="77777777" w:rsidTr="00470026">
        <w:trPr>
          <w:trHeight w:val="216"/>
        </w:trPr>
        <w:tc>
          <w:tcPr>
            <w:tcW w:w="8488" w:type="dxa"/>
            <w:gridSpan w:val="2"/>
            <w:shd w:val="clear" w:color="auto" w:fill="auto"/>
            <w:vAlign w:val="center"/>
          </w:tcPr>
          <w:p w14:paraId="22BB8BFC" w14:textId="2B57C144" w:rsidR="00DE25DE" w:rsidRPr="00AA1E30" w:rsidRDefault="00DE25DE" w:rsidP="00F77865">
            <w:pPr>
              <w:rPr>
                <w:rFonts w:ascii="Tahoma" w:hAnsi="Tahoma" w:cs="Tahoma"/>
                <w:bCs/>
                <w:sz w:val="16"/>
                <w:szCs w:val="19"/>
              </w:rPr>
            </w:pPr>
            <w:r w:rsidRPr="00AA1E30">
              <w:rPr>
                <w:rFonts w:ascii="Tahoma" w:hAnsi="Tahoma" w:cs="Tahoma"/>
                <w:bCs/>
                <w:sz w:val="16"/>
                <w:szCs w:val="19"/>
              </w:rPr>
              <w:t>Exchange Server Standard and Enterprise 201</w:t>
            </w:r>
            <w:r w:rsidR="00F76835">
              <w:rPr>
                <w:rFonts w:ascii="Tahoma" w:hAnsi="Tahoma" w:cs="Tahoma"/>
                <w:bCs/>
                <w:sz w:val="16"/>
                <w:szCs w:val="19"/>
              </w:rPr>
              <w:t>9</w:t>
            </w:r>
            <w:r w:rsidRPr="00AA1E30">
              <w:rPr>
                <w:rFonts w:ascii="Tahoma" w:hAnsi="Tahoma" w:cs="Tahoma"/>
                <w:bCs/>
                <w:sz w:val="16"/>
                <w:szCs w:val="19"/>
              </w:rPr>
              <w:t xml:space="preserve"> </w:t>
            </w:r>
          </w:p>
        </w:tc>
        <w:tc>
          <w:tcPr>
            <w:tcW w:w="562" w:type="dxa"/>
            <w:shd w:val="clear" w:color="auto" w:fill="FDE9D9"/>
          </w:tcPr>
          <w:p w14:paraId="22BB8BF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AA1E30" w:rsidRDefault="002D6CDC"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07" w14:textId="77777777" w:rsidTr="00470026">
        <w:trPr>
          <w:trHeight w:val="216"/>
        </w:trPr>
        <w:tc>
          <w:tcPr>
            <w:tcW w:w="8488" w:type="dxa"/>
            <w:gridSpan w:val="2"/>
            <w:shd w:val="clear" w:color="auto" w:fill="auto"/>
            <w:vAlign w:val="center"/>
          </w:tcPr>
          <w:p w14:paraId="22BB8C02" w14:textId="70BBB3A2" w:rsidR="00DE25DE" w:rsidRPr="00AA1E30" w:rsidRDefault="00775D5C" w:rsidP="00775D5C">
            <w:pPr>
              <w:rPr>
                <w:rFonts w:ascii="Tahoma" w:hAnsi="Tahoma" w:cs="Tahoma"/>
                <w:bCs/>
                <w:sz w:val="16"/>
                <w:szCs w:val="19"/>
              </w:rPr>
            </w:pPr>
            <w:r w:rsidRPr="00AA1E30">
              <w:rPr>
                <w:rFonts w:ascii="Tahoma" w:hAnsi="Tahoma" w:cs="Tahoma"/>
                <w:bCs/>
                <w:sz w:val="16"/>
                <w:szCs w:val="19"/>
              </w:rPr>
              <w:t>Microsoft Identity Manager 2016</w:t>
            </w:r>
          </w:p>
        </w:tc>
        <w:tc>
          <w:tcPr>
            <w:tcW w:w="562" w:type="dxa"/>
            <w:shd w:val="clear" w:color="auto" w:fill="FDE9D9"/>
          </w:tcPr>
          <w:p w14:paraId="22BB8C0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3D" w14:textId="77777777" w:rsidTr="00470026">
        <w:trPr>
          <w:trHeight w:val="216"/>
        </w:trPr>
        <w:tc>
          <w:tcPr>
            <w:tcW w:w="8488" w:type="dxa"/>
            <w:gridSpan w:val="2"/>
            <w:shd w:val="clear" w:color="auto" w:fill="auto"/>
            <w:vAlign w:val="center"/>
          </w:tcPr>
          <w:p w14:paraId="22BB8C38" w14:textId="62861953" w:rsidR="00DE25DE" w:rsidRPr="00AA1E30" w:rsidRDefault="00DE25DE" w:rsidP="004D2DB5">
            <w:pPr>
              <w:rPr>
                <w:rFonts w:ascii="Tahoma" w:hAnsi="Tahoma" w:cs="Tahoma"/>
                <w:bCs/>
                <w:sz w:val="16"/>
                <w:szCs w:val="19"/>
              </w:rPr>
            </w:pPr>
            <w:r w:rsidRPr="00AA1E30">
              <w:rPr>
                <w:rFonts w:ascii="Tahoma" w:hAnsi="Tahoma" w:cs="Tahoma"/>
                <w:bCs/>
                <w:sz w:val="16"/>
                <w:szCs w:val="19"/>
              </w:rPr>
              <w:t>Office Multi Language Pack 2013</w:t>
            </w:r>
          </w:p>
        </w:tc>
        <w:tc>
          <w:tcPr>
            <w:tcW w:w="562" w:type="dxa"/>
            <w:shd w:val="clear" w:color="auto" w:fill="FDE9D9"/>
          </w:tcPr>
          <w:p w14:paraId="22BB8C3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43" w14:textId="77777777" w:rsidTr="00470026">
        <w:trPr>
          <w:trHeight w:val="216"/>
        </w:trPr>
        <w:tc>
          <w:tcPr>
            <w:tcW w:w="8488" w:type="dxa"/>
            <w:gridSpan w:val="2"/>
            <w:shd w:val="clear" w:color="auto" w:fill="auto"/>
            <w:vAlign w:val="center"/>
          </w:tcPr>
          <w:p w14:paraId="22BB8C3E" w14:textId="3805C1E6" w:rsidR="00DE25DE" w:rsidRPr="00AA1E30" w:rsidRDefault="00DE25DE" w:rsidP="00F77865">
            <w:pPr>
              <w:rPr>
                <w:rFonts w:ascii="Tahoma" w:hAnsi="Tahoma" w:cs="Tahoma"/>
                <w:bCs/>
                <w:sz w:val="16"/>
                <w:szCs w:val="19"/>
              </w:rPr>
            </w:pPr>
            <w:r w:rsidRPr="00AA1E30">
              <w:rPr>
                <w:rFonts w:ascii="Tahoma" w:hAnsi="Tahoma" w:cs="Tahoma"/>
                <w:bCs/>
                <w:sz w:val="16"/>
                <w:szCs w:val="19"/>
              </w:rPr>
              <w:t>Office Professional Plus 2019</w:t>
            </w:r>
          </w:p>
        </w:tc>
        <w:tc>
          <w:tcPr>
            <w:tcW w:w="562" w:type="dxa"/>
            <w:shd w:val="clear" w:color="auto" w:fill="FDE9D9"/>
          </w:tcPr>
          <w:p w14:paraId="22BB8C3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4F" w14:textId="77777777" w:rsidTr="00470026">
        <w:trPr>
          <w:trHeight w:val="216"/>
        </w:trPr>
        <w:tc>
          <w:tcPr>
            <w:tcW w:w="8488" w:type="dxa"/>
            <w:gridSpan w:val="2"/>
            <w:shd w:val="clear" w:color="auto" w:fill="auto"/>
            <w:vAlign w:val="center"/>
          </w:tcPr>
          <w:p w14:paraId="22BB8C4A" w14:textId="3BD2902F" w:rsidR="00DE25DE" w:rsidRPr="00AA1E30" w:rsidRDefault="00DE25DE" w:rsidP="00F77865">
            <w:pPr>
              <w:rPr>
                <w:rFonts w:ascii="Tahoma" w:hAnsi="Tahoma" w:cs="Tahoma"/>
                <w:bCs/>
                <w:sz w:val="16"/>
                <w:szCs w:val="19"/>
              </w:rPr>
            </w:pPr>
            <w:r w:rsidRPr="00AA1E30">
              <w:rPr>
                <w:rFonts w:ascii="Tahoma" w:hAnsi="Tahoma" w:cs="Tahoma"/>
                <w:bCs/>
                <w:sz w:val="16"/>
                <w:szCs w:val="19"/>
              </w:rPr>
              <w:t>Outlook 2019</w:t>
            </w:r>
          </w:p>
        </w:tc>
        <w:tc>
          <w:tcPr>
            <w:tcW w:w="562" w:type="dxa"/>
            <w:shd w:val="clear" w:color="auto" w:fill="FDE9D9"/>
          </w:tcPr>
          <w:p w14:paraId="22BB8C4B" w14:textId="77777777" w:rsidR="00DE25DE" w:rsidRPr="00AA1E3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55" w14:textId="77777777" w:rsidTr="00470026">
        <w:trPr>
          <w:trHeight w:val="216"/>
        </w:trPr>
        <w:tc>
          <w:tcPr>
            <w:tcW w:w="8488" w:type="dxa"/>
            <w:gridSpan w:val="2"/>
            <w:shd w:val="clear" w:color="auto" w:fill="auto"/>
            <w:vAlign w:val="center"/>
          </w:tcPr>
          <w:p w14:paraId="22BB8C50" w14:textId="40DF3273" w:rsidR="00DE25DE" w:rsidRPr="00AA1E30" w:rsidRDefault="00DE25DE" w:rsidP="00F77865">
            <w:pPr>
              <w:rPr>
                <w:rFonts w:ascii="Tahoma" w:hAnsi="Tahoma" w:cs="Tahoma"/>
                <w:bCs/>
                <w:sz w:val="16"/>
                <w:szCs w:val="19"/>
              </w:rPr>
            </w:pPr>
            <w:r w:rsidRPr="00AA1E30">
              <w:rPr>
                <w:rFonts w:ascii="Tahoma" w:hAnsi="Tahoma" w:cs="Tahoma"/>
                <w:bCs/>
                <w:sz w:val="16"/>
                <w:szCs w:val="19"/>
              </w:rPr>
              <w:t>PowerPoint 2019</w:t>
            </w:r>
          </w:p>
        </w:tc>
        <w:tc>
          <w:tcPr>
            <w:tcW w:w="562" w:type="dxa"/>
            <w:shd w:val="clear" w:color="auto" w:fill="FDE9D9"/>
          </w:tcPr>
          <w:p w14:paraId="22BB8C5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5B" w14:textId="77777777" w:rsidTr="00470026">
        <w:trPr>
          <w:trHeight w:val="216"/>
        </w:trPr>
        <w:tc>
          <w:tcPr>
            <w:tcW w:w="8488" w:type="dxa"/>
            <w:gridSpan w:val="2"/>
            <w:shd w:val="clear" w:color="auto" w:fill="auto"/>
            <w:vAlign w:val="center"/>
          </w:tcPr>
          <w:p w14:paraId="22BB8C56" w14:textId="6FFC91B7" w:rsidR="00DE25DE" w:rsidRPr="00AA1E30" w:rsidRDefault="00DE25DE" w:rsidP="00F77865">
            <w:pPr>
              <w:rPr>
                <w:rFonts w:ascii="Tahoma" w:hAnsi="Tahoma" w:cs="Tahoma"/>
                <w:bCs/>
                <w:sz w:val="16"/>
                <w:szCs w:val="19"/>
              </w:rPr>
            </w:pPr>
            <w:r w:rsidRPr="00AA1E30">
              <w:rPr>
                <w:rFonts w:ascii="Tahoma" w:hAnsi="Tahoma" w:cs="Tahoma"/>
                <w:bCs/>
                <w:sz w:val="16"/>
                <w:szCs w:val="19"/>
              </w:rPr>
              <w:t>Project Professional 2019</w:t>
            </w:r>
          </w:p>
        </w:tc>
        <w:tc>
          <w:tcPr>
            <w:tcW w:w="562" w:type="dxa"/>
            <w:shd w:val="clear" w:color="auto" w:fill="FDE9D9"/>
          </w:tcPr>
          <w:p w14:paraId="22BB8C57"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1" w14:textId="77777777" w:rsidTr="00470026">
        <w:trPr>
          <w:trHeight w:val="216"/>
        </w:trPr>
        <w:tc>
          <w:tcPr>
            <w:tcW w:w="8488" w:type="dxa"/>
            <w:gridSpan w:val="2"/>
            <w:shd w:val="clear" w:color="auto" w:fill="auto"/>
            <w:vAlign w:val="center"/>
          </w:tcPr>
          <w:p w14:paraId="22BB8C5C" w14:textId="2C8B4640" w:rsidR="00DE25DE" w:rsidRPr="00AA1E30" w:rsidRDefault="00DE25DE" w:rsidP="00CA4604">
            <w:pPr>
              <w:rPr>
                <w:rFonts w:ascii="Tahoma" w:hAnsi="Tahoma" w:cs="Tahoma"/>
                <w:bCs/>
                <w:sz w:val="16"/>
                <w:szCs w:val="19"/>
              </w:rPr>
            </w:pPr>
            <w:r w:rsidRPr="00AA1E30">
              <w:rPr>
                <w:rFonts w:ascii="Tahoma" w:hAnsi="Tahoma" w:cs="Tahoma"/>
                <w:bCs/>
                <w:sz w:val="16"/>
                <w:szCs w:val="19"/>
              </w:rPr>
              <w:t>Project Server 201</w:t>
            </w:r>
            <w:r w:rsidR="00F76835">
              <w:rPr>
                <w:rFonts w:ascii="Tahoma" w:hAnsi="Tahoma" w:cs="Tahoma"/>
                <w:bCs/>
                <w:sz w:val="16"/>
                <w:szCs w:val="19"/>
              </w:rPr>
              <w:t>9</w:t>
            </w:r>
          </w:p>
        </w:tc>
        <w:tc>
          <w:tcPr>
            <w:tcW w:w="562" w:type="dxa"/>
            <w:shd w:val="clear" w:color="auto" w:fill="FDE9D9"/>
          </w:tcPr>
          <w:p w14:paraId="22BB8C5D"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67" w14:textId="77777777" w:rsidTr="00470026">
        <w:trPr>
          <w:trHeight w:val="216"/>
        </w:trPr>
        <w:tc>
          <w:tcPr>
            <w:tcW w:w="8488" w:type="dxa"/>
            <w:gridSpan w:val="2"/>
            <w:shd w:val="clear" w:color="auto" w:fill="auto"/>
            <w:vAlign w:val="center"/>
          </w:tcPr>
          <w:p w14:paraId="22BB8C62" w14:textId="0C250128" w:rsidR="00DE25DE" w:rsidRPr="00AA1E30" w:rsidRDefault="00DE25DE" w:rsidP="00F77865">
            <w:pPr>
              <w:rPr>
                <w:rFonts w:ascii="Tahoma" w:hAnsi="Tahoma" w:cs="Tahoma"/>
                <w:bCs/>
                <w:sz w:val="16"/>
                <w:szCs w:val="19"/>
              </w:rPr>
            </w:pPr>
            <w:r w:rsidRPr="00AA1E30">
              <w:rPr>
                <w:rFonts w:ascii="Tahoma" w:hAnsi="Tahoma" w:cs="Tahoma"/>
                <w:bCs/>
                <w:sz w:val="16"/>
                <w:szCs w:val="19"/>
              </w:rPr>
              <w:t>Project Standard 2019</w:t>
            </w:r>
          </w:p>
        </w:tc>
        <w:tc>
          <w:tcPr>
            <w:tcW w:w="562" w:type="dxa"/>
            <w:shd w:val="clear" w:color="auto" w:fill="FDE9D9"/>
          </w:tcPr>
          <w:p w14:paraId="22BB8C63"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D" w14:textId="77777777" w:rsidTr="00470026">
        <w:trPr>
          <w:trHeight w:val="216"/>
        </w:trPr>
        <w:tc>
          <w:tcPr>
            <w:tcW w:w="8488" w:type="dxa"/>
            <w:gridSpan w:val="2"/>
            <w:shd w:val="clear" w:color="auto" w:fill="auto"/>
            <w:vAlign w:val="center"/>
          </w:tcPr>
          <w:p w14:paraId="22BB8C68" w14:textId="4F904299" w:rsidR="00DE25DE" w:rsidRPr="00AA1E30" w:rsidRDefault="00DE25DE" w:rsidP="00F77865">
            <w:pPr>
              <w:rPr>
                <w:rFonts w:ascii="Tahoma" w:hAnsi="Tahoma" w:cs="Tahoma"/>
                <w:bCs/>
                <w:sz w:val="16"/>
                <w:szCs w:val="19"/>
              </w:rPr>
            </w:pPr>
            <w:r w:rsidRPr="00AA1E30">
              <w:rPr>
                <w:rFonts w:ascii="Tahoma" w:hAnsi="Tahoma" w:cs="Tahoma"/>
                <w:bCs/>
                <w:sz w:val="16"/>
                <w:szCs w:val="19"/>
              </w:rPr>
              <w:t>Publisher 2019</w:t>
            </w:r>
          </w:p>
        </w:tc>
        <w:tc>
          <w:tcPr>
            <w:tcW w:w="562" w:type="dxa"/>
            <w:shd w:val="clear" w:color="auto" w:fill="FDE9D9"/>
          </w:tcPr>
          <w:p w14:paraId="22BB8C69"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7F" w14:textId="77777777" w:rsidTr="00470026">
        <w:trPr>
          <w:trHeight w:val="216"/>
        </w:trPr>
        <w:tc>
          <w:tcPr>
            <w:tcW w:w="8488" w:type="dxa"/>
            <w:gridSpan w:val="2"/>
            <w:shd w:val="clear" w:color="auto" w:fill="auto"/>
            <w:vAlign w:val="center"/>
          </w:tcPr>
          <w:p w14:paraId="22BB8C7A" w14:textId="4A228844" w:rsidR="00DE25DE" w:rsidRPr="00AA1E30" w:rsidRDefault="00DE25DE" w:rsidP="00CA4604">
            <w:pPr>
              <w:rPr>
                <w:rFonts w:ascii="Tahoma" w:hAnsi="Tahoma" w:cs="Tahoma"/>
                <w:bCs/>
                <w:sz w:val="16"/>
                <w:szCs w:val="19"/>
              </w:rPr>
            </w:pPr>
            <w:r w:rsidRPr="00AA1E30">
              <w:rPr>
                <w:rFonts w:ascii="Tahoma" w:hAnsi="Tahoma" w:cs="Tahoma"/>
                <w:bCs/>
                <w:sz w:val="16"/>
                <w:szCs w:val="19"/>
              </w:rPr>
              <w:t>SharePoint Server 201</w:t>
            </w:r>
            <w:r w:rsidR="00F76835">
              <w:rPr>
                <w:rFonts w:ascii="Tahoma" w:hAnsi="Tahoma" w:cs="Tahoma"/>
                <w:bCs/>
                <w:sz w:val="16"/>
                <w:szCs w:val="19"/>
              </w:rPr>
              <w:t>9</w:t>
            </w:r>
          </w:p>
        </w:tc>
        <w:tc>
          <w:tcPr>
            <w:tcW w:w="562" w:type="dxa"/>
            <w:shd w:val="clear" w:color="auto" w:fill="FDE9D9"/>
          </w:tcPr>
          <w:p w14:paraId="22BB8C7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AA1E30" w:rsidRDefault="00C267F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19BAA0D4" w14:textId="77777777" w:rsidTr="00470026">
        <w:trPr>
          <w:trHeight w:val="216"/>
        </w:trPr>
        <w:tc>
          <w:tcPr>
            <w:tcW w:w="8488" w:type="dxa"/>
            <w:gridSpan w:val="2"/>
            <w:shd w:val="clear" w:color="auto" w:fill="auto"/>
            <w:vAlign w:val="center"/>
          </w:tcPr>
          <w:p w14:paraId="4A66758C" w14:textId="0730EAD0" w:rsidR="00500F25" w:rsidRPr="00AA1E30" w:rsidRDefault="00500F25" w:rsidP="00C267FD">
            <w:pPr>
              <w:rPr>
                <w:rFonts w:ascii="Tahoma" w:hAnsi="Tahoma" w:cs="Tahoma"/>
                <w:bCs/>
                <w:sz w:val="16"/>
                <w:szCs w:val="19"/>
                <w:lang w:val="pt-BR"/>
              </w:rPr>
            </w:pPr>
            <w:r w:rsidRPr="00AA1E30">
              <w:rPr>
                <w:rFonts w:ascii="Tahoma" w:hAnsi="Tahoma" w:cs="Tahoma"/>
                <w:bCs/>
                <w:sz w:val="16"/>
                <w:szCs w:val="19"/>
              </w:rPr>
              <w:t>Skype for Business Server 201</w:t>
            </w:r>
            <w:r w:rsidR="00F76835">
              <w:rPr>
                <w:rFonts w:ascii="Tahoma" w:hAnsi="Tahoma" w:cs="Tahoma"/>
                <w:bCs/>
                <w:sz w:val="16"/>
                <w:szCs w:val="19"/>
              </w:rPr>
              <w:t>9</w:t>
            </w:r>
          </w:p>
        </w:tc>
        <w:tc>
          <w:tcPr>
            <w:tcW w:w="562" w:type="dxa"/>
            <w:shd w:val="clear" w:color="auto" w:fill="FDE9D9"/>
          </w:tcPr>
          <w:p w14:paraId="57B86249"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AA1E30" w:rsidRDefault="00500F25"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6283F27" w14:textId="77777777" w:rsidTr="00470026">
        <w:trPr>
          <w:trHeight w:val="216"/>
        </w:trPr>
        <w:tc>
          <w:tcPr>
            <w:tcW w:w="8488" w:type="dxa"/>
            <w:gridSpan w:val="2"/>
            <w:shd w:val="clear" w:color="auto" w:fill="auto"/>
            <w:vAlign w:val="center"/>
          </w:tcPr>
          <w:p w14:paraId="5BA8D960" w14:textId="54E7DA7A" w:rsidR="004247CA" w:rsidRPr="00F76835" w:rsidRDefault="004247CA" w:rsidP="00F936AB">
            <w:pPr>
              <w:rPr>
                <w:rFonts w:ascii="Tahoma" w:hAnsi="Tahoma" w:cs="Tahoma"/>
                <w:bCs/>
                <w:sz w:val="16"/>
                <w:szCs w:val="19"/>
                <w:lang w:val="en-US"/>
              </w:rPr>
            </w:pPr>
            <w:r w:rsidRPr="00F76835">
              <w:rPr>
                <w:rFonts w:ascii="Tahoma" w:hAnsi="Tahoma" w:cs="Tahoma"/>
                <w:bCs/>
                <w:sz w:val="16"/>
                <w:szCs w:val="19"/>
                <w:lang w:val="en-US"/>
              </w:rPr>
              <w:t>SQL Server 2017 Standard Core und Enterprise Core Edition</w:t>
            </w:r>
          </w:p>
        </w:tc>
        <w:tc>
          <w:tcPr>
            <w:tcW w:w="562" w:type="dxa"/>
            <w:shd w:val="clear" w:color="auto" w:fill="FDE9D9"/>
          </w:tcPr>
          <w:p w14:paraId="77A82D5C" w14:textId="77777777" w:rsidR="004247CA" w:rsidRPr="00F76835"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AA1E30" w:rsidRDefault="004247CA" w:rsidP="00BF3880">
            <w:pPr>
              <w:jc w:val="center"/>
              <w:rPr>
                <w:rStyle w:val="Hyperlink"/>
                <w:rFonts w:ascii="Tahoma" w:hAnsi="Tahoma" w:cs="Tahoma"/>
                <w:bCs/>
                <w:iCs/>
                <w:color w:val="auto"/>
                <w:sz w:val="16"/>
                <w:szCs w:val="16"/>
                <w:u w:val="none"/>
                <w:lang w:val="pt-BR"/>
              </w:rPr>
            </w:pPr>
          </w:p>
        </w:tc>
      </w:tr>
      <w:tr w:rsidR="00EB3458" w:rsidRPr="00AA1E30" w14:paraId="22BB8C8B" w14:textId="77777777" w:rsidTr="00470026">
        <w:trPr>
          <w:trHeight w:val="216"/>
        </w:trPr>
        <w:tc>
          <w:tcPr>
            <w:tcW w:w="8488" w:type="dxa"/>
            <w:gridSpan w:val="2"/>
            <w:shd w:val="clear" w:color="auto" w:fill="auto"/>
            <w:vAlign w:val="center"/>
          </w:tcPr>
          <w:p w14:paraId="22BB8C86" w14:textId="4E7B0056"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w:t>
            </w:r>
          </w:p>
        </w:tc>
        <w:tc>
          <w:tcPr>
            <w:tcW w:w="562" w:type="dxa"/>
            <w:shd w:val="clear" w:color="auto" w:fill="FDE9D9"/>
          </w:tcPr>
          <w:p w14:paraId="22BB8C87"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1" w14:textId="77777777" w:rsidTr="00470026">
        <w:trPr>
          <w:trHeight w:val="216"/>
        </w:trPr>
        <w:tc>
          <w:tcPr>
            <w:tcW w:w="8488" w:type="dxa"/>
            <w:gridSpan w:val="2"/>
            <w:shd w:val="clear" w:color="auto" w:fill="auto"/>
            <w:vAlign w:val="center"/>
          </w:tcPr>
          <w:p w14:paraId="22BB8C8C" w14:textId="23902821"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 (Laufzeitbeschränkte Verwendung)</w:t>
            </w:r>
          </w:p>
        </w:tc>
        <w:tc>
          <w:tcPr>
            <w:tcW w:w="562" w:type="dxa"/>
            <w:shd w:val="clear" w:color="auto" w:fill="FDE9D9"/>
          </w:tcPr>
          <w:p w14:paraId="22BB8C8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7" w14:textId="77777777" w:rsidTr="00470026">
        <w:trPr>
          <w:trHeight w:val="216"/>
        </w:trPr>
        <w:tc>
          <w:tcPr>
            <w:tcW w:w="8488" w:type="dxa"/>
            <w:gridSpan w:val="2"/>
            <w:shd w:val="clear" w:color="auto" w:fill="auto"/>
            <w:vAlign w:val="center"/>
          </w:tcPr>
          <w:p w14:paraId="22BB8C92" w14:textId="1EDBB695" w:rsidR="00034FB5" w:rsidRPr="00AA1E30" w:rsidRDefault="00034FB5" w:rsidP="00DE0884">
            <w:pPr>
              <w:rPr>
                <w:rFonts w:ascii="Tahoma" w:hAnsi="Tahoma" w:cs="Tahoma"/>
                <w:bCs/>
                <w:sz w:val="16"/>
                <w:szCs w:val="19"/>
              </w:rPr>
            </w:pPr>
            <w:bookmarkStart w:id="4" w:name="_Hlk490564871"/>
            <w:r w:rsidRPr="00AA1E30">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AA1E30"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AA1E30"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9D" w14:textId="77777777" w:rsidTr="00470026">
        <w:trPr>
          <w:trHeight w:val="216"/>
        </w:trPr>
        <w:tc>
          <w:tcPr>
            <w:tcW w:w="8488" w:type="dxa"/>
            <w:gridSpan w:val="2"/>
            <w:shd w:val="clear" w:color="auto" w:fill="auto"/>
            <w:vAlign w:val="center"/>
          </w:tcPr>
          <w:p w14:paraId="22BB8C98" w14:textId="3B050419" w:rsidR="00034FB5" w:rsidRPr="00AA1E30" w:rsidRDefault="00034FB5" w:rsidP="005D3454">
            <w:pPr>
              <w:rPr>
                <w:rFonts w:ascii="Tahoma" w:hAnsi="Tahoma" w:cs="Tahoma"/>
                <w:bCs/>
                <w:sz w:val="16"/>
                <w:szCs w:val="19"/>
                <w:lang w:val="fr-FR"/>
              </w:rPr>
            </w:pPr>
            <w:r w:rsidRPr="00F76835">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AA1E30"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AA1E30" w:rsidRDefault="00725376" w:rsidP="00C267FD">
            <w:pPr>
              <w:jc w:val="center"/>
              <w:rPr>
                <w:rStyle w:val="Hyperlink"/>
                <w:rFonts w:ascii="Tahoma" w:hAnsi="Tahoma" w:cs="Tahoma"/>
                <w:bCs/>
                <w:iCs/>
                <w:color w:val="auto"/>
                <w:sz w:val="16"/>
                <w:szCs w:val="16"/>
                <w:u w:val="none"/>
                <w:lang w:val="fr-FR"/>
              </w:rPr>
            </w:pPr>
            <w:r w:rsidRPr="00AA1E30">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16CCC0B" w14:textId="77777777" w:rsidTr="00470026">
        <w:trPr>
          <w:trHeight w:val="216"/>
        </w:trPr>
        <w:tc>
          <w:tcPr>
            <w:tcW w:w="8488" w:type="dxa"/>
            <w:gridSpan w:val="2"/>
            <w:shd w:val="clear" w:color="auto" w:fill="auto"/>
          </w:tcPr>
          <w:p w14:paraId="6ABE5316" w14:textId="57211811"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Operations Manager</w:t>
            </w:r>
          </w:p>
        </w:tc>
        <w:tc>
          <w:tcPr>
            <w:tcW w:w="562" w:type="dxa"/>
            <w:shd w:val="clear" w:color="auto" w:fill="FDE9D9"/>
          </w:tcPr>
          <w:p w14:paraId="22865094"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0A265F83" w14:textId="77777777" w:rsidTr="00470026">
        <w:trPr>
          <w:trHeight w:val="216"/>
        </w:trPr>
        <w:tc>
          <w:tcPr>
            <w:tcW w:w="8488" w:type="dxa"/>
            <w:gridSpan w:val="2"/>
            <w:shd w:val="clear" w:color="auto" w:fill="auto"/>
          </w:tcPr>
          <w:p w14:paraId="65DC9384" w14:textId="4B066C65"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Orchestrator</w:t>
            </w:r>
          </w:p>
        </w:tc>
        <w:tc>
          <w:tcPr>
            <w:tcW w:w="562" w:type="dxa"/>
            <w:shd w:val="clear" w:color="auto" w:fill="FDE9D9"/>
          </w:tcPr>
          <w:p w14:paraId="5A1420C5"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1A7D9329" w14:textId="77777777" w:rsidTr="00470026">
        <w:trPr>
          <w:trHeight w:val="216"/>
        </w:trPr>
        <w:tc>
          <w:tcPr>
            <w:tcW w:w="8488" w:type="dxa"/>
            <w:gridSpan w:val="2"/>
            <w:shd w:val="clear" w:color="auto" w:fill="auto"/>
          </w:tcPr>
          <w:p w14:paraId="7D2ACEFF" w14:textId="74404179"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Service Manager</w:t>
            </w:r>
          </w:p>
        </w:tc>
        <w:tc>
          <w:tcPr>
            <w:tcW w:w="562" w:type="dxa"/>
            <w:shd w:val="clear" w:color="auto" w:fill="FDE9D9"/>
          </w:tcPr>
          <w:p w14:paraId="6E54057E"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AA1E30" w:rsidRDefault="00FB4101"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22BB8CA3" w14:textId="77777777" w:rsidTr="00470026">
        <w:trPr>
          <w:trHeight w:val="216"/>
        </w:trPr>
        <w:tc>
          <w:tcPr>
            <w:tcW w:w="8488" w:type="dxa"/>
            <w:gridSpan w:val="2"/>
            <w:shd w:val="clear" w:color="auto" w:fill="auto"/>
            <w:vAlign w:val="center"/>
          </w:tcPr>
          <w:p w14:paraId="22BB8C9E" w14:textId="2B745653"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2016 Datacenter</w:t>
            </w:r>
          </w:p>
        </w:tc>
        <w:tc>
          <w:tcPr>
            <w:tcW w:w="562" w:type="dxa"/>
            <w:shd w:val="clear" w:color="auto" w:fill="FDE9D9"/>
          </w:tcPr>
          <w:p w14:paraId="22BB8C9F"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A9" w14:textId="77777777" w:rsidTr="00470026">
        <w:trPr>
          <w:trHeight w:val="216"/>
        </w:trPr>
        <w:tc>
          <w:tcPr>
            <w:tcW w:w="8488" w:type="dxa"/>
            <w:gridSpan w:val="2"/>
            <w:shd w:val="clear" w:color="auto" w:fill="auto"/>
            <w:vAlign w:val="center"/>
          </w:tcPr>
          <w:p w14:paraId="22BB8CA4" w14:textId="5BAFBF40"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2016 Standard</w:t>
            </w:r>
          </w:p>
        </w:tc>
        <w:tc>
          <w:tcPr>
            <w:tcW w:w="562" w:type="dxa"/>
            <w:shd w:val="clear" w:color="auto" w:fill="FDE9D9"/>
          </w:tcPr>
          <w:p w14:paraId="22BB8CA5"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D3" w14:textId="77777777" w:rsidTr="00470026">
        <w:trPr>
          <w:trHeight w:val="216"/>
        </w:trPr>
        <w:tc>
          <w:tcPr>
            <w:tcW w:w="8488" w:type="dxa"/>
            <w:gridSpan w:val="2"/>
            <w:shd w:val="clear" w:color="auto" w:fill="auto"/>
            <w:vAlign w:val="center"/>
          </w:tcPr>
          <w:p w14:paraId="22BB8CCE" w14:textId="7F3982AC" w:rsidR="00DE25DE" w:rsidRPr="00AA1E30" w:rsidRDefault="00DE25DE" w:rsidP="00F77865">
            <w:pPr>
              <w:rPr>
                <w:rFonts w:ascii="Tahoma" w:hAnsi="Tahoma" w:cs="Tahoma"/>
                <w:bCs/>
                <w:sz w:val="16"/>
                <w:szCs w:val="19"/>
              </w:rPr>
            </w:pPr>
            <w:r w:rsidRPr="00AA1E30">
              <w:rPr>
                <w:rFonts w:ascii="Tahoma" w:hAnsi="Tahoma" w:cs="Tahoma"/>
                <w:bCs/>
                <w:sz w:val="16"/>
                <w:szCs w:val="19"/>
              </w:rPr>
              <w:t>Visio Professional 2019</w:t>
            </w:r>
          </w:p>
        </w:tc>
        <w:tc>
          <w:tcPr>
            <w:tcW w:w="562" w:type="dxa"/>
            <w:shd w:val="clear" w:color="auto" w:fill="FDE9D9"/>
          </w:tcPr>
          <w:p w14:paraId="22BB8C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D9" w14:textId="77777777" w:rsidTr="00470026">
        <w:trPr>
          <w:trHeight w:val="216"/>
        </w:trPr>
        <w:tc>
          <w:tcPr>
            <w:tcW w:w="8488" w:type="dxa"/>
            <w:gridSpan w:val="2"/>
            <w:shd w:val="clear" w:color="auto" w:fill="auto"/>
            <w:vAlign w:val="center"/>
          </w:tcPr>
          <w:p w14:paraId="22BB8CD4" w14:textId="0E834B8E" w:rsidR="00DE25DE" w:rsidRPr="00AA1E30" w:rsidRDefault="00DE25DE" w:rsidP="00F77865">
            <w:pPr>
              <w:rPr>
                <w:rFonts w:ascii="Tahoma" w:hAnsi="Tahoma" w:cs="Tahoma"/>
                <w:bCs/>
                <w:sz w:val="16"/>
                <w:szCs w:val="19"/>
              </w:rPr>
            </w:pPr>
            <w:r w:rsidRPr="00AA1E30">
              <w:rPr>
                <w:rFonts w:ascii="Tahoma" w:hAnsi="Tahoma" w:cs="Tahoma"/>
                <w:bCs/>
                <w:sz w:val="16"/>
                <w:szCs w:val="19"/>
              </w:rPr>
              <w:t>Visio Standard 2019</w:t>
            </w:r>
          </w:p>
        </w:tc>
        <w:tc>
          <w:tcPr>
            <w:tcW w:w="562" w:type="dxa"/>
            <w:shd w:val="clear" w:color="auto" w:fill="FDE9D9"/>
          </w:tcPr>
          <w:p w14:paraId="22BB8CD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E5" w14:textId="77777777" w:rsidTr="00470026">
        <w:trPr>
          <w:trHeight w:val="216"/>
        </w:trPr>
        <w:tc>
          <w:tcPr>
            <w:tcW w:w="8488" w:type="dxa"/>
            <w:gridSpan w:val="2"/>
            <w:shd w:val="clear" w:color="auto" w:fill="auto"/>
            <w:vAlign w:val="center"/>
          </w:tcPr>
          <w:p w14:paraId="22BB8CE0" w14:textId="676AA4D7"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Enterprise 2017</w:t>
            </w:r>
          </w:p>
        </w:tc>
        <w:tc>
          <w:tcPr>
            <w:tcW w:w="562" w:type="dxa"/>
            <w:shd w:val="clear" w:color="auto" w:fill="FDE9D9"/>
          </w:tcPr>
          <w:p w14:paraId="22BB8CE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EB" w14:textId="77777777" w:rsidTr="00470026">
        <w:trPr>
          <w:trHeight w:val="216"/>
        </w:trPr>
        <w:tc>
          <w:tcPr>
            <w:tcW w:w="8488" w:type="dxa"/>
            <w:gridSpan w:val="2"/>
            <w:shd w:val="clear" w:color="auto" w:fill="auto"/>
            <w:vAlign w:val="center"/>
          </w:tcPr>
          <w:p w14:paraId="22BB8CE6" w14:textId="76607583"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Professional 2017</w:t>
            </w:r>
          </w:p>
        </w:tc>
        <w:tc>
          <w:tcPr>
            <w:tcW w:w="562" w:type="dxa"/>
            <w:shd w:val="clear" w:color="auto" w:fill="FDE9D9"/>
          </w:tcPr>
          <w:p w14:paraId="22BB8CE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7" w14:textId="77777777" w:rsidTr="00470026">
        <w:trPr>
          <w:trHeight w:val="216"/>
        </w:trPr>
        <w:tc>
          <w:tcPr>
            <w:tcW w:w="8488" w:type="dxa"/>
            <w:gridSpan w:val="2"/>
            <w:shd w:val="clear" w:color="auto" w:fill="auto"/>
            <w:vAlign w:val="center"/>
          </w:tcPr>
          <w:p w14:paraId="22BB8CF2" w14:textId="3FEEEFB5"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Test Professional 2017</w:t>
            </w:r>
          </w:p>
        </w:tc>
        <w:tc>
          <w:tcPr>
            <w:tcW w:w="562" w:type="dxa"/>
            <w:shd w:val="clear" w:color="auto" w:fill="FDE9D9"/>
          </w:tcPr>
          <w:p w14:paraId="22BB8C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D" w14:textId="77777777" w:rsidTr="00470026">
        <w:trPr>
          <w:trHeight w:val="216"/>
        </w:trPr>
        <w:tc>
          <w:tcPr>
            <w:tcW w:w="8488" w:type="dxa"/>
            <w:gridSpan w:val="2"/>
            <w:shd w:val="clear" w:color="auto" w:fill="auto"/>
            <w:vAlign w:val="center"/>
          </w:tcPr>
          <w:p w14:paraId="22BB8CF8" w14:textId="640BC94F" w:rsidR="00DE25DE" w:rsidRPr="00F76835" w:rsidRDefault="00DE25DE" w:rsidP="00FB52EE">
            <w:pPr>
              <w:rPr>
                <w:rFonts w:ascii="Tahoma" w:hAnsi="Tahoma" w:cs="Tahoma"/>
                <w:bCs/>
                <w:sz w:val="16"/>
                <w:szCs w:val="19"/>
                <w:lang w:val="en-US"/>
              </w:rPr>
            </w:pPr>
            <w:r w:rsidRPr="00F76835">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D03" w14:textId="77777777" w:rsidTr="00470026">
        <w:trPr>
          <w:trHeight w:val="216"/>
        </w:trPr>
        <w:tc>
          <w:tcPr>
            <w:tcW w:w="8488" w:type="dxa"/>
            <w:gridSpan w:val="2"/>
            <w:shd w:val="clear" w:color="auto" w:fill="auto"/>
            <w:vAlign w:val="center"/>
          </w:tcPr>
          <w:p w14:paraId="22BB8CFE" w14:textId="63780E4B" w:rsidR="00DE25DE" w:rsidRPr="00AA1E30" w:rsidRDefault="00DE25DE" w:rsidP="005D3454">
            <w:pPr>
              <w:rPr>
                <w:rFonts w:ascii="Tahoma" w:hAnsi="Tahoma" w:cs="Tahoma"/>
                <w:bCs/>
                <w:sz w:val="16"/>
                <w:szCs w:val="19"/>
              </w:rPr>
            </w:pPr>
            <w:r w:rsidRPr="00AA1E30">
              <w:rPr>
                <w:rFonts w:ascii="Tahoma" w:hAnsi="Tahoma" w:cs="Tahoma"/>
                <w:bCs/>
                <w:sz w:val="16"/>
                <w:szCs w:val="19"/>
              </w:rPr>
              <w:t>CAL für Windows Server 201</w:t>
            </w:r>
            <w:r w:rsidR="00E95F3E">
              <w:rPr>
                <w:rFonts w:ascii="Tahoma" w:hAnsi="Tahoma" w:cs="Tahoma"/>
                <w:bCs/>
                <w:sz w:val="16"/>
                <w:szCs w:val="19"/>
              </w:rPr>
              <w:t>9</w:t>
            </w:r>
            <w:r w:rsidRPr="00AA1E30">
              <w:rPr>
                <w:rFonts w:ascii="Tahoma" w:hAnsi="Tahoma" w:cs="Tahoma"/>
                <w:bCs/>
                <w:sz w:val="16"/>
                <w:szCs w:val="19"/>
              </w:rPr>
              <w:t>-Remotedesktopdienste</w:t>
            </w:r>
          </w:p>
        </w:tc>
        <w:tc>
          <w:tcPr>
            <w:tcW w:w="562" w:type="dxa"/>
            <w:shd w:val="clear" w:color="auto" w:fill="FDE9D9"/>
          </w:tcPr>
          <w:p w14:paraId="22BB8CF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r</w:t>
            </w:r>
          </w:p>
        </w:tc>
      </w:tr>
      <w:tr w:rsidR="00EB3458" w:rsidRPr="00AA1E30" w14:paraId="22BB8D09" w14:textId="77777777" w:rsidTr="00470026">
        <w:trPr>
          <w:trHeight w:val="216"/>
        </w:trPr>
        <w:tc>
          <w:tcPr>
            <w:tcW w:w="8488" w:type="dxa"/>
            <w:gridSpan w:val="2"/>
            <w:shd w:val="clear" w:color="auto" w:fill="auto"/>
            <w:vAlign w:val="center"/>
          </w:tcPr>
          <w:p w14:paraId="22BB8D04" w14:textId="48218060" w:rsidR="00DE25DE" w:rsidRPr="00AA1E30" w:rsidRDefault="00DE25DE" w:rsidP="00F77865">
            <w:pPr>
              <w:rPr>
                <w:rFonts w:ascii="Tahoma" w:hAnsi="Tahoma" w:cs="Tahoma"/>
                <w:bCs/>
                <w:sz w:val="16"/>
                <w:szCs w:val="19"/>
              </w:rPr>
            </w:pPr>
            <w:r w:rsidRPr="00AA1E30">
              <w:rPr>
                <w:rFonts w:ascii="Tahoma" w:hAnsi="Tahoma" w:cs="Tahoma"/>
                <w:bCs/>
                <w:sz w:val="16"/>
                <w:szCs w:val="19"/>
              </w:rPr>
              <w:t>Word 2019</w:t>
            </w:r>
          </w:p>
        </w:tc>
        <w:tc>
          <w:tcPr>
            <w:tcW w:w="562" w:type="dxa"/>
            <w:shd w:val="clear" w:color="auto" w:fill="FDE9D9"/>
          </w:tcPr>
          <w:p w14:paraId="22BB8D05"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bl>
    <w:p w14:paraId="333F8597" w14:textId="5216B330" w:rsidR="008E2012" w:rsidRPr="00AA1E30" w:rsidRDefault="00EC372F" w:rsidP="00C267FD">
      <w:pPr>
        <w:spacing w:before="120" w:after="20"/>
        <w:rPr>
          <w:rFonts w:ascii="Tahoma" w:hAnsi="Tahoma" w:cs="Tahoma"/>
        </w:rPr>
      </w:pPr>
      <w:bookmarkStart w:id="5" w:name="_Q.__Do_I_need_to_buy_Commerce_Serve"/>
      <w:bookmarkEnd w:id="2"/>
      <w:bookmarkEnd w:id="3"/>
      <w:bookmarkEnd w:id="5"/>
      <w:r w:rsidRPr="00F21859">
        <w:rPr>
          <w:rFonts w:ascii="Tahoma" w:hAnsi="Tahoma" w:cs="Tahoma"/>
          <w:i/>
          <w:sz w:val="18"/>
          <w:szCs w:val="18"/>
        </w:rPr>
        <w:t>*</w:t>
      </w:r>
      <w:r w:rsidR="00AF7DE6" w:rsidRPr="00AA1E30">
        <w:rPr>
          <w:rFonts w:ascii="Tahoma" w:hAnsi="Tahoma" w:cs="Tahoma"/>
          <w:i/>
          <w:sz w:val="18"/>
          <w:szCs w:val="18"/>
        </w:rPr>
        <w:t>Für die Punkte A, B, C und D in der rechten Spalte beachten Sie bitte die Zusatzbestimmungen in den Abschnitten A-D weiter unten.</w:t>
      </w:r>
    </w:p>
    <w:p w14:paraId="22BB8D0A" w14:textId="26F4D0DE" w:rsidR="00CC3B64" w:rsidRPr="00AA1E30" w:rsidRDefault="00836743" w:rsidP="00C267FD">
      <w:pPr>
        <w:spacing w:before="120" w:after="20"/>
        <w:rPr>
          <w:rFonts w:ascii="Tahoma" w:hAnsi="Tahoma" w:cs="Tahoma"/>
        </w:rPr>
      </w:pPr>
      <w:r w:rsidRPr="00AA1E30">
        <w:rPr>
          <w:rFonts w:ascii="Tahoma" w:hAnsi="Tahoma" w:cs="Tahoma"/>
        </w:rPr>
        <w:br w:type="page"/>
      </w:r>
    </w:p>
    <w:p w14:paraId="320ECF78" w14:textId="7517AB19"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Zusätzliche Produktbestimmungen</w:t>
      </w:r>
    </w:p>
    <w:p w14:paraId="22BB8D0D" w14:textId="00ADEE83" w:rsidR="00CC3B64" w:rsidRPr="00AA1E30" w:rsidRDefault="00CC3B64" w:rsidP="008E2012">
      <w:pPr>
        <w:numPr>
          <w:ilvl w:val="0"/>
          <w:numId w:val="15"/>
        </w:numPr>
        <w:spacing w:before="120" w:after="120"/>
        <w:rPr>
          <w:rFonts w:ascii="Tahoma" w:hAnsi="Tahoma" w:cs="Tahoma"/>
        </w:rPr>
      </w:pPr>
      <w:r w:rsidRPr="00AA1E30">
        <w:rPr>
          <w:rFonts w:ascii="Tahoma" w:hAnsi="Tahoma" w:cs="Tahoma"/>
          <w:b/>
          <w:bCs/>
        </w:rPr>
        <w:t xml:space="preserve">Microsoft Office System Desktop-Anwendungsprodukte. </w:t>
      </w:r>
      <w:r w:rsidRPr="00AA1E30">
        <w:rPr>
          <w:rFonts w:ascii="Tahoma" w:hAnsi="Tahoma" w:cs="Tahoma"/>
          <w:bCs/>
        </w:rPr>
        <w:t>Die folgenden zusätzlichen Anforderungen gelten für die Nutzung von Office Desktop-Anwendungsprodukten:</w:t>
      </w:r>
    </w:p>
    <w:p w14:paraId="22BB8D0F" w14:textId="2E0EE62D" w:rsidR="00CC3B64" w:rsidRPr="00AA1E30" w:rsidRDefault="00CC3B64"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Höchstzahl an qualifizierten Desktops.</w:t>
      </w:r>
      <w:r w:rsidRPr="00AA1E30">
        <w:rPr>
          <w:rFonts w:ascii="Tahoma" w:hAnsi="Tahoma" w:cs="Tahoma"/>
        </w:rPr>
        <w:t xml:space="preserve"> Sie können die integrierten Office-Produkte mit der Unified Solution (Einheitliche Lösung) für Endnutzer mit einer beliebigen Anzahl von qualifizierten Desktops anbieten (außer Office Multi Language Pack 2013, Project Professional 2019 und Visio 2019).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Arbeitsplatzrechner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Branchensoftware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AA1E30" w:rsidRDefault="00554191"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Klarstellungen zur Masterkopie.</w:t>
      </w:r>
      <w:r w:rsidRPr="00AA1E30">
        <w:rPr>
          <w:rFonts w:ascii="Tahoma" w:hAnsi="Tahoma" w:cs="Tahoma"/>
        </w:rPr>
        <w:t xml:space="preserve"> Ungeachtet anderer Bestimmungen des Vertrags bzw. des Akademie-Vertrags müssen Sie für Office Desktop-Anwendungsprodukte (mit Ausnahme von Office Multi Language Pack </w:t>
      </w:r>
      <w:r w:rsidRPr="00AA1E30">
        <w:rPr>
          <w:rFonts w:ascii="Tahoma" w:hAnsi="Tahoma" w:cs="Tahoma"/>
          <w:bCs/>
        </w:rPr>
        <w:t>2013</w:t>
      </w:r>
      <w:r w:rsidRPr="00AA1E30">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AA1E30" w:rsidRDefault="00EE3044" w:rsidP="00EE3044">
      <w:pPr>
        <w:pStyle w:val="ListParagraph"/>
        <w:spacing w:before="120" w:after="120"/>
        <w:ind w:left="360"/>
        <w:rPr>
          <w:rFonts w:ascii="Tahoma" w:hAnsi="Tahoma" w:cs="Tahoma"/>
        </w:rPr>
      </w:pPr>
    </w:p>
    <w:p w14:paraId="22BB8D19" w14:textId="762C6C20" w:rsidR="00554191" w:rsidRPr="00AA1E30" w:rsidRDefault="00554191" w:rsidP="008E2012">
      <w:pPr>
        <w:pStyle w:val="ListParagraph"/>
        <w:numPr>
          <w:ilvl w:val="0"/>
          <w:numId w:val="15"/>
        </w:numPr>
        <w:spacing w:before="120" w:after="120"/>
        <w:rPr>
          <w:rFonts w:ascii="Tahoma" w:hAnsi="Tahoma" w:cs="Tahoma"/>
        </w:rPr>
      </w:pPr>
      <w:r w:rsidRPr="00F76835">
        <w:rPr>
          <w:rFonts w:ascii="Tahoma" w:hAnsi="Tahoma" w:cs="Tahoma"/>
          <w:b/>
          <w:lang w:val="en-US"/>
        </w:rPr>
        <w:t xml:space="preserve">Windows Server Remote Desktop Services CAL. </w:t>
      </w:r>
      <w:r w:rsidRPr="00AA1E30">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Sie fügen die Microsoft-Lizenzbedingungen für die CAL-Produkte in den jeweiligen Endnutzervertrag ein und</w:t>
      </w:r>
    </w:p>
    <w:p w14:paraId="353F9AFD" w14:textId="538B3500"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F76835" w:rsidRDefault="00767B63" w:rsidP="008E2012">
      <w:pPr>
        <w:pStyle w:val="ListParagraph"/>
        <w:spacing w:before="120" w:after="120"/>
        <w:ind w:left="360"/>
        <w:rPr>
          <w:rFonts w:ascii="Tahoma" w:hAnsi="Tahoma" w:cs="Tahoma"/>
          <w:lang w:val="en-US"/>
        </w:rPr>
      </w:pPr>
      <w:r w:rsidRPr="00F76835">
        <w:rPr>
          <w:rFonts w:ascii="Tahoma" w:hAnsi="Tahoma" w:cs="Tahoma"/>
          <w:bCs/>
          <w:iCs/>
          <w:color w:val="000000"/>
          <w:lang w:val="en-US"/>
        </w:rPr>
        <w:t>Remote Desktop Services (RDS) Client Access Licenses (CALs)-Produktlizenzen:</w:t>
      </w:r>
    </w:p>
    <w:p w14:paraId="19AF6885" w14:textId="371AD0E7" w:rsidR="005D3454" w:rsidRPr="00AA1E30" w:rsidRDefault="005D3454"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CAL für Windows Server 201</w:t>
      </w:r>
      <w:r w:rsidR="00E95F3E">
        <w:rPr>
          <w:rFonts w:ascii="Tahoma" w:hAnsi="Tahoma" w:cs="Tahoma"/>
          <w:bCs/>
          <w:iCs/>
          <w:color w:val="000000"/>
        </w:rPr>
        <w:t>9</w:t>
      </w:r>
      <w:r w:rsidRPr="00AA1E30">
        <w:rPr>
          <w:rFonts w:ascii="Tahoma" w:hAnsi="Tahoma" w:cs="Tahoma"/>
          <w:bCs/>
          <w:iCs/>
          <w:color w:val="000000"/>
        </w:rPr>
        <w:t>-Remotedesktopdienste</w:t>
      </w:r>
    </w:p>
    <w:p w14:paraId="50B95778" w14:textId="4481C83D" w:rsidR="00767B63" w:rsidRPr="00F76835" w:rsidRDefault="00767B63" w:rsidP="008E2012">
      <w:pPr>
        <w:pStyle w:val="ListParagraph"/>
        <w:numPr>
          <w:ilvl w:val="0"/>
          <w:numId w:val="31"/>
        </w:numPr>
        <w:tabs>
          <w:tab w:val="left" w:pos="720"/>
        </w:tabs>
        <w:spacing w:before="120" w:after="120"/>
        <w:ind w:left="720"/>
        <w:rPr>
          <w:rFonts w:ascii="Tahoma" w:hAnsi="Tahoma" w:cs="Tahoma"/>
          <w:lang w:val="en-US"/>
        </w:rPr>
      </w:pPr>
      <w:r w:rsidRPr="00F76835">
        <w:rPr>
          <w:rFonts w:ascii="Tahoma" w:hAnsi="Tahoma" w:cs="Tahoma"/>
          <w:bCs/>
          <w:iCs/>
          <w:color w:val="000000"/>
          <w:lang w:val="en-US"/>
        </w:rPr>
        <w:t>Windows Server 201</w:t>
      </w:r>
      <w:r w:rsidR="00E95F3E">
        <w:rPr>
          <w:rFonts w:ascii="Tahoma" w:hAnsi="Tahoma" w:cs="Tahoma"/>
          <w:bCs/>
          <w:iCs/>
          <w:color w:val="000000"/>
          <w:lang w:val="en-US"/>
        </w:rPr>
        <w:t>6</w:t>
      </w:r>
      <w:r w:rsidRPr="00F76835">
        <w:rPr>
          <w:rFonts w:ascii="Tahoma" w:hAnsi="Tahoma" w:cs="Tahoma"/>
          <w:bCs/>
          <w:iCs/>
          <w:color w:val="000000"/>
          <w:lang w:val="en-US"/>
        </w:rPr>
        <w:t xml:space="preserve"> Remote Desktop Service CAL</w:t>
      </w:r>
    </w:p>
    <w:p w14:paraId="16047B0B" w14:textId="5D55118C" w:rsidR="00767B63" w:rsidRPr="00AA1E30" w:rsidRDefault="006A34DC" w:rsidP="008E2012">
      <w:pPr>
        <w:pStyle w:val="ListParagraph"/>
        <w:spacing w:before="120" w:after="120"/>
        <w:ind w:left="360"/>
        <w:rPr>
          <w:rFonts w:ascii="Tahoma" w:hAnsi="Tahoma" w:cs="Tahoma"/>
        </w:rPr>
      </w:pPr>
      <w:r w:rsidRPr="00AA1E30">
        <w:rPr>
          <w:rFonts w:ascii="Tahoma" w:hAnsi="Tahoma" w:cs="Tahoma"/>
        </w:rPr>
        <w:t>Sie sind NICHT berechtigt, Windows Server-Serversoftware als Teil Ihrer Unified Solution zu übertragen.</w:t>
      </w:r>
    </w:p>
    <w:p w14:paraId="3AAC7151" w14:textId="77777777" w:rsidR="00F76835" w:rsidRPr="00DE50DE" w:rsidRDefault="00F76835" w:rsidP="00F76835">
      <w:pPr>
        <w:spacing w:before="120" w:after="120"/>
        <w:ind w:left="360"/>
      </w:pPr>
      <w:r>
        <w:rPr>
          <w:rFonts w:ascii="Tahoma" w:hAnsi="Tahoma" w:cs="Tahoma"/>
        </w:rPr>
        <w:t xml:space="preserve">Um Produktregistrierungsschlüssel für die entsprechende Version der Remotedesktopdienste (RDS)-CALs zu erhalten, nehmen Sie bitte Kontakt mit </w:t>
      </w:r>
      <w:hyperlink r:id="rId8" w:history="1">
        <w:r>
          <w:rPr>
            <w:rStyle w:val="Hyperlink"/>
            <w:rFonts w:ascii="Tahoma" w:hAnsi="Tahoma" w:cs="Tahoma"/>
          </w:rPr>
          <w:t>isvroy@microsoft.com</w:t>
        </w:r>
      </w:hyperlink>
      <w:r>
        <w:rPr>
          <w:rFonts w:ascii="Tahoma" w:hAnsi="Tahoma" w:cs="Tahoma"/>
        </w:rPr>
        <w:t xml:space="preserve"> oder Ihrem ISV-Lizenzgebührendistributor auf.</w:t>
      </w:r>
    </w:p>
    <w:p w14:paraId="14D6C051" w14:textId="77777777" w:rsidR="00EE3044" w:rsidRPr="00AA1E30" w:rsidRDefault="00EE3044" w:rsidP="00EE3044">
      <w:pPr>
        <w:pStyle w:val="ListParagraph"/>
        <w:spacing w:before="120" w:after="120"/>
        <w:ind w:left="360"/>
        <w:rPr>
          <w:rFonts w:ascii="Tahoma" w:hAnsi="Tahoma" w:cs="Tahoma"/>
        </w:rPr>
      </w:pPr>
    </w:p>
    <w:p w14:paraId="4E711EAB" w14:textId="3D11D80F" w:rsidR="00797681" w:rsidRPr="00AA1E30" w:rsidRDefault="00797681" w:rsidP="008E2012">
      <w:pPr>
        <w:pStyle w:val="ListParagraph"/>
        <w:numPr>
          <w:ilvl w:val="0"/>
          <w:numId w:val="15"/>
        </w:numPr>
        <w:spacing w:before="120" w:after="120"/>
        <w:rPr>
          <w:rFonts w:ascii="Tahoma" w:hAnsi="Tahoma" w:cs="Tahoma"/>
        </w:rPr>
      </w:pPr>
      <w:r w:rsidRPr="00AA1E30">
        <w:rPr>
          <w:rFonts w:ascii="Tahoma" w:hAnsi="Tahoma" w:cs="Tahoma"/>
          <w:b/>
        </w:rPr>
        <w:t>System Center 2016</w:t>
      </w:r>
    </w:p>
    <w:p w14:paraId="6460B818" w14:textId="71EF090F" w:rsidR="00797681" w:rsidRPr="00AA1E30"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AA1E30"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der Current Branch-Option des System Center Configuration Manager ist nicht zulässig.</w:t>
      </w:r>
    </w:p>
    <w:p w14:paraId="15FC9183" w14:textId="531A0A47" w:rsidR="00E43388" w:rsidRPr="00AA1E30" w:rsidRDefault="00E43388">
      <w:pPr>
        <w:rPr>
          <w:rFonts w:ascii="Tahoma" w:hAnsi="Tahoma" w:cs="Tahoma"/>
        </w:rPr>
      </w:pPr>
      <w:r w:rsidRPr="00AA1E30">
        <w:rPr>
          <w:rFonts w:ascii="Tahoma" w:hAnsi="Tahoma" w:cs="Tahoma"/>
        </w:rPr>
        <w:br w:type="page"/>
      </w:r>
    </w:p>
    <w:p w14:paraId="5BC07056" w14:textId="0D577A53"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Elektronischer Download</w:t>
      </w:r>
    </w:p>
    <w:p w14:paraId="22BB8D1F" w14:textId="7A8389F0" w:rsidR="00CC3B64" w:rsidRPr="00AA1E30" w:rsidRDefault="00BF48F5" w:rsidP="008E2012">
      <w:pPr>
        <w:tabs>
          <w:tab w:val="left" w:pos="0"/>
        </w:tabs>
        <w:spacing w:before="120" w:after="120"/>
        <w:rPr>
          <w:rFonts w:ascii="Tahoma" w:hAnsi="Tahoma" w:cs="Tahoma"/>
        </w:rPr>
      </w:pPr>
      <w:r w:rsidRPr="00AA1E30">
        <w:rPr>
          <w:rFonts w:ascii="Tahoma" w:hAnsi="Tahoma" w:cs="Tahoma"/>
          <w:b/>
          <w:bCs/>
        </w:rPr>
        <w:t xml:space="preserve">Verteilung von Produkten durch elektronisches Herunterladen. </w:t>
      </w:r>
      <w:r w:rsidRPr="00AA1E30">
        <w:rPr>
          <w:rFonts w:ascii="Tahoma" w:hAnsi="Tahoma" w:cs="Tahoma"/>
          <w:iCs/>
        </w:rPr>
        <w:t>Ungeachtet der gegenteiligen Formulierung im Vertrag sind Sie</w:t>
      </w:r>
      <w:r w:rsidRPr="00AA1E30">
        <w:rPr>
          <w:rFonts w:ascii="Tahoma" w:hAnsi="Tahoma" w:cs="Tahoma"/>
        </w:rPr>
        <w:t xml:space="preserve"> berechtigt, per elektronischem Herunterladen NUR solche Unified Solutions zu verteilen, die Microsoft-Produkte mit einem „x</w:t>
      </w:r>
      <w:r w:rsidR="00901EB4" w:rsidRPr="00AA1E30">
        <w:rPr>
          <w:rFonts w:ascii="Tahoma" w:hAnsi="Tahoma" w:cs="Tahoma"/>
        </w:rPr>
        <w:t>“</w:t>
      </w:r>
      <w:r w:rsidRPr="00AA1E30">
        <w:rPr>
          <w:rFonts w:ascii="Tahoma" w:hAnsi="Tahoma" w:cs="Tahoma"/>
        </w:rPr>
        <w:t xml:space="preserve"> im Feld </w:t>
      </w:r>
      <w:r w:rsidR="00901EB4" w:rsidRPr="00AA1E30">
        <w:rPr>
          <w:rFonts w:ascii="Tahoma" w:hAnsi="Tahoma" w:cs="Tahoma"/>
          <w:iCs/>
          <w:color w:val="000000"/>
        </w:rPr>
        <w:t>„</w:t>
      </w:r>
      <w:r w:rsidRPr="00AA1E30">
        <w:rPr>
          <w:rFonts w:ascii="Tahoma" w:hAnsi="Tahoma" w:cs="Tahoma"/>
          <w:iCs/>
          <w:color w:val="000000"/>
        </w:rPr>
        <w:t>Elektronischer Download</w:t>
      </w:r>
      <w:r w:rsidR="00901EB4" w:rsidRPr="00AA1E30">
        <w:rPr>
          <w:rFonts w:ascii="Tahoma" w:hAnsi="Tahoma" w:cs="Tahoma"/>
          <w:iCs/>
          <w:color w:val="000000"/>
        </w:rPr>
        <w:t>“</w:t>
      </w:r>
      <w:r w:rsidRPr="00AA1E30">
        <w:rPr>
          <w:rFonts w:ascii="Tahoma" w:hAnsi="Tahoma" w:cs="Tahoma"/>
          <w:iCs/>
          <w:color w:val="000000"/>
        </w:rPr>
        <w:t xml:space="preserve"> in der weiter oben befindlichen Produktliste</w:t>
      </w:r>
      <w:r w:rsidRPr="00AA1E30">
        <w:rPr>
          <w:rFonts w:ascii="Tahoma" w:hAnsi="Tahoma" w:cs="Tahoma"/>
        </w:rPr>
        <w:t xml:space="preserve"> enthalten, vorbehaltlich der Zusatzbestimmungen weiter unten:</w:t>
      </w:r>
    </w:p>
    <w:p w14:paraId="22BB8D21" w14:textId="090D3CEC"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Download-Seiten mindestens durch eine 128-Bit-SSL-Zertifizierung oder einer Entsprechung schützen.</w:t>
      </w:r>
    </w:p>
    <w:p w14:paraId="22BB8D24"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p>
    <w:p w14:paraId="22BB8D26"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AA1E30" w:rsidRDefault="00CC3B64"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AA1E30" w:rsidRDefault="00EB0883" w:rsidP="001502EC">
      <w:pPr>
        <w:tabs>
          <w:tab w:val="left" w:pos="0"/>
        </w:tabs>
        <w:spacing w:before="120" w:after="120"/>
        <w:rPr>
          <w:rFonts w:ascii="Tahoma" w:hAnsi="Tahoma" w:cs="Tahoma"/>
        </w:rPr>
      </w:pPr>
    </w:p>
    <w:p w14:paraId="467A70C8" w14:textId="05D82939" w:rsidR="00941CBD" w:rsidRPr="00AA1E30" w:rsidRDefault="00941CBD" w:rsidP="00941CBD">
      <w:pPr>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Produktmigrationsgewährungen</w:t>
      </w:r>
    </w:p>
    <w:p w14:paraId="22BB8D2D" w14:textId="0C48E6FE" w:rsidR="00830ED6" w:rsidRPr="00AA1E30" w:rsidRDefault="00F77BD0" w:rsidP="008E2012">
      <w:pPr>
        <w:spacing w:before="120" w:after="120"/>
        <w:rPr>
          <w:rFonts w:ascii="Tahoma" w:hAnsi="Tahoma" w:cs="Tahoma"/>
        </w:rPr>
      </w:pPr>
      <w:r w:rsidRPr="00AA1E30">
        <w:rPr>
          <w:rFonts w:ascii="Tahoma" w:hAnsi="Tahoma" w:cs="Tahoma"/>
          <w:b/>
          <w:bCs/>
          <w:iCs/>
        </w:rPr>
        <w:t>Produktmigrationsgewährungen für Integrierte Wartung</w:t>
      </w:r>
      <w:r w:rsidRPr="00AA1E30">
        <w:rPr>
          <w:rFonts w:ascii="Tahoma" w:hAnsi="Tahoma" w:cs="Tahoma"/>
          <w:b/>
        </w:rPr>
        <w:t>.</w:t>
      </w:r>
      <w:r w:rsidRPr="00AA1E30">
        <w:rPr>
          <w:rFonts w:ascii="Tahoma" w:hAnsi="Tahoma" w:cs="Tahoma"/>
        </w:rPr>
        <w:t xml:space="preserve"> Dieser Abschnitt gilt nur für Endnutzer mit aktiver Integrierter Wartung ihrer Produkte zum Zeitpunkt der Aufrüstung der Unified Solution.</w:t>
      </w:r>
    </w:p>
    <w:p w14:paraId="22BB8D2E" w14:textId="4DE14EAA" w:rsidR="00F77BD0" w:rsidRPr="00AA1E30" w:rsidRDefault="00830ED6" w:rsidP="008E2012">
      <w:pPr>
        <w:spacing w:before="120" w:after="120"/>
        <w:rPr>
          <w:rFonts w:ascii="Tahoma" w:hAnsi="Tahoma" w:cs="Tahoma"/>
        </w:rPr>
      </w:pPr>
      <w:r w:rsidRPr="00AA1E30">
        <w:rPr>
          <w:rFonts w:ascii="Tahoma" w:hAnsi="Tahoma" w:cs="Tahoma"/>
        </w:rPr>
        <w:t>Kunden, die eine Unified Solution mit Einschluss einer Qualifizierenden Lizenz an Endnutzer verteilt haben, können eine verbesserte Unified Solution mit Einschluss der Berechtigten Lizenz an Endbenutzer verteilen, die folgenden Kriterien erfüllen, ohne dafür zusätzliche Lizenzgebühren zu zahlen.</w:t>
      </w:r>
    </w:p>
    <w:p w14:paraId="4D557805" w14:textId="42148FC4" w:rsidR="000E36EC"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Qualifizierende Lizenz ist die Softwarelizenz mit aktiver Integrierter Wartung.</w:t>
      </w:r>
    </w:p>
    <w:p w14:paraId="22BB8D2F" w14:textId="632EFB2F" w:rsidR="00830ED6"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Die Berechtigte Lizenz ist die Softwarelizenz, die mit einer aktualisierten Unified Solution verteilt werden kann.</w:t>
      </w:r>
    </w:p>
    <w:p w14:paraId="4E0BFAA3" w14:textId="77777777" w:rsidR="00EB0883" w:rsidRPr="00AA1E30" w:rsidRDefault="00EB0883" w:rsidP="00704C1B">
      <w:pPr>
        <w:tabs>
          <w:tab w:val="left" w:pos="0"/>
        </w:tabs>
        <w:spacing w:after="60"/>
        <w:rPr>
          <w:rFonts w:ascii="Tahoma" w:hAnsi="Tahoma" w:cs="Tahoma"/>
        </w:rPr>
      </w:pPr>
    </w:p>
    <w:p w14:paraId="265D81F6" w14:textId="345222C0" w:rsidR="00B83983" w:rsidRPr="00AA1E30" w:rsidRDefault="00B83983" w:rsidP="008E2012">
      <w:pPr>
        <w:spacing w:before="120" w:after="120"/>
        <w:rPr>
          <w:rFonts w:ascii="Tahoma" w:hAnsi="Tahoma" w:cs="Tahoma"/>
        </w:rPr>
      </w:pPr>
      <w:r w:rsidRPr="00AA1E30">
        <w:rPr>
          <w:rStyle w:val="Hyperlink"/>
          <w:rFonts w:ascii="Tahoma" w:hAnsi="Tahoma" w:cs="Tahoma"/>
          <w:b/>
          <w:bCs/>
          <w:iCs/>
          <w:color w:val="auto"/>
          <w:u w:val="none"/>
        </w:rPr>
        <w:t>BizTalk</w:t>
      </w:r>
      <w:r w:rsidRPr="00AA1E30">
        <w:rPr>
          <w:rFonts w:ascii="Tahoma" w:hAnsi="Tahoma" w:cs="Tahoma"/>
          <w:b/>
        </w:rPr>
        <w:t xml:space="preserve"> Server</w:t>
      </w:r>
    </w:p>
    <w:p w14:paraId="1B2825E7" w14:textId="46CAD405" w:rsidR="000B6B47" w:rsidRPr="00AA1E30" w:rsidRDefault="000B6B47" w:rsidP="008E2012">
      <w:pPr>
        <w:spacing w:before="120" w:after="120"/>
        <w:rPr>
          <w:rFonts w:ascii="Tahoma" w:hAnsi="Tahoma" w:cs="Tahoma"/>
        </w:rPr>
      </w:pPr>
      <w:r w:rsidRPr="00AA1E30">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AA1E30"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AA1E30" w:rsidRDefault="00B83983" w:rsidP="00C267FD">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AA1E30" w:rsidRDefault="00B83983" w:rsidP="00C267FD">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8E2012" w:rsidRPr="00AA1E30"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Enterprise Core</w:t>
            </w:r>
            <w:r w:rsidRPr="00AA1E30">
              <w:rPr>
                <w:rFonts w:ascii="Tahoma" w:hAnsi="Tahoma" w:cs="Tahoma"/>
                <w:bCs/>
                <w:sz w:val="16"/>
                <w:szCs w:val="19"/>
                <w:vertAlign w:val="superscript"/>
              </w:rPr>
              <w:t>1,2</w:t>
            </w:r>
          </w:p>
        </w:tc>
      </w:tr>
      <w:tr w:rsidR="008E2012" w:rsidRPr="00AA1E30"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AA1E30" w:rsidRDefault="00B83983" w:rsidP="00C267FD">
            <w:pPr>
              <w:rPr>
                <w:rFonts w:ascii="Tahoma" w:hAnsi="Tahoma" w:cs="Tahoma"/>
                <w:szCs w:val="19"/>
              </w:rPr>
            </w:pPr>
            <w:r w:rsidRPr="00AA1E30">
              <w:rPr>
                <w:rFonts w:ascii="Tahoma" w:hAnsi="Tahoma" w:cs="Tahoma"/>
                <w:bCs/>
                <w:sz w:val="16"/>
                <w:szCs w:val="19"/>
              </w:rPr>
              <w:t>Vier (4) BizTalk Server 2013, 2013 R2 oder 2016 Standard Core</w:t>
            </w:r>
            <w:r w:rsidRPr="00AA1E30">
              <w:rPr>
                <w:rFonts w:ascii="Tahoma" w:hAnsi="Tahoma" w:cs="Tahoma"/>
                <w:bCs/>
                <w:sz w:val="16"/>
                <w:szCs w:val="19"/>
                <w:vertAlign w:val="superscript"/>
              </w:rPr>
              <w:t>1,2</w:t>
            </w:r>
          </w:p>
        </w:tc>
      </w:tr>
      <w:tr w:rsidR="008E2012" w:rsidRPr="00AA1E30"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AA1E30" w:rsidRDefault="00B83983" w:rsidP="00C267FD">
            <w:pPr>
              <w:rPr>
                <w:rFonts w:ascii="Tahoma" w:hAnsi="Tahoma" w:cs="Tahoma"/>
                <w:bCs/>
                <w:sz w:val="16"/>
                <w:szCs w:val="19"/>
              </w:rPr>
            </w:pPr>
            <w:r w:rsidRPr="00AA1E30">
              <w:rPr>
                <w:rFonts w:ascii="Tahoma" w:hAnsi="Tahoma" w:cs="Tahoma"/>
                <w:bCs/>
                <w:sz w:val="16"/>
                <w:szCs w:val="19"/>
              </w:rPr>
              <w:lastRenderedPageBreak/>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Branch Core</w:t>
            </w:r>
            <w:r w:rsidRPr="00AA1E30">
              <w:rPr>
                <w:rFonts w:ascii="Tahoma" w:hAnsi="Tahoma" w:cs="Tahoma"/>
                <w:bCs/>
                <w:sz w:val="16"/>
                <w:szCs w:val="19"/>
                <w:vertAlign w:val="superscript"/>
              </w:rPr>
              <w:t>1,2</w:t>
            </w:r>
          </w:p>
        </w:tc>
      </w:tr>
    </w:tbl>
    <w:p w14:paraId="0592752E" w14:textId="67D7C99E" w:rsidR="00B83983" w:rsidRPr="00AA1E30" w:rsidRDefault="00B83983"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56E95F29" w:rsidR="00B83983" w:rsidRPr="00AA1E30" w:rsidRDefault="00B83983" w:rsidP="005F58E3">
      <w:pPr>
        <w:rPr>
          <w:rFonts w:ascii="Tahoma" w:hAnsi="Tahoma" w:cs="Tahoma"/>
        </w:rPr>
      </w:pPr>
      <w:r w:rsidRPr="00AA1E30">
        <w:rPr>
          <w:rFonts w:ascii="Tahoma" w:hAnsi="Tahoma" w:cs="Tahoma"/>
          <w:sz w:val="16"/>
          <w:szCs w:val="16"/>
          <w:vertAlign w:val="superscript"/>
        </w:rPr>
        <w:t xml:space="preserve">2 </w:t>
      </w:r>
      <w:r w:rsidRPr="00AA1E30">
        <w:rPr>
          <w:rFonts w:ascii="Tahoma" w:hAnsi="Tahoma" w:cs="Tahoma"/>
          <w:sz w:val="16"/>
          <w:szCs w:val="16"/>
        </w:rPr>
        <w:t>Der Link zur Kernfaktortabelle ist im Endnutzer-Lizenzvertrag für die BizTalk Server 2013-Software enthalten.</w:t>
      </w:r>
    </w:p>
    <w:p w14:paraId="2034F2B7" w14:textId="570CD648" w:rsidR="00F0618B" w:rsidRPr="00AA1E30" w:rsidRDefault="00F0618B" w:rsidP="001502EC">
      <w:pPr>
        <w:tabs>
          <w:tab w:val="left" w:pos="0"/>
        </w:tabs>
        <w:spacing w:before="120" w:after="120"/>
        <w:rPr>
          <w:rFonts w:ascii="Tahoma" w:hAnsi="Tahoma" w:cs="Tahoma"/>
        </w:rPr>
      </w:pPr>
    </w:p>
    <w:p w14:paraId="6387FD31" w14:textId="43AAA1EB" w:rsidR="000B6B47" w:rsidRPr="00AA1E30" w:rsidRDefault="000B6B47" w:rsidP="00D833B1">
      <w:pPr>
        <w:spacing w:before="120" w:after="120"/>
        <w:rPr>
          <w:rFonts w:ascii="Tahoma" w:hAnsi="Tahoma" w:cs="Tahoma"/>
        </w:rPr>
      </w:pPr>
      <w:r w:rsidRPr="00AA1E30">
        <w:rPr>
          <w:rFonts w:ascii="Tahoma" w:hAnsi="Tahoma" w:cs="Tahoma"/>
        </w:rPr>
        <w:t>Kunden mit Endnutzern unter aktiver Integrierter Wartung für SQL Server-Prozessorlizenzen können die Unified Solution der Endnutzer aktualisieren, um BizTalk Server 2013 R2 auf der Grundlage der folgenden Prozessor/Kernverhältnisse einzubinden.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AA1E30"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AA1E30" w:rsidRDefault="000B6B47" w:rsidP="00BF3880">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AA1E30" w:rsidRDefault="000B6B47" w:rsidP="00BF3880">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0B6B47" w:rsidRPr="00AA1E30"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Enterprise Core</w:t>
            </w:r>
            <w:r w:rsidRPr="00AA1E30">
              <w:rPr>
                <w:rFonts w:ascii="Tahoma" w:hAnsi="Tahoma" w:cs="Tahoma"/>
                <w:bCs/>
                <w:sz w:val="16"/>
                <w:szCs w:val="19"/>
                <w:vertAlign w:val="superscript"/>
              </w:rPr>
              <w:t>1</w:t>
            </w:r>
          </w:p>
        </w:tc>
      </w:tr>
      <w:tr w:rsidR="000B6B47" w:rsidRPr="00AA1E30"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AA1E30" w:rsidRDefault="000B6B47" w:rsidP="00BF3880">
            <w:pPr>
              <w:rPr>
                <w:rFonts w:ascii="Tahoma" w:hAnsi="Tahoma" w:cs="Tahoma"/>
                <w:szCs w:val="19"/>
              </w:rPr>
            </w:pPr>
            <w:r w:rsidRPr="00AA1E30">
              <w:rPr>
                <w:rFonts w:ascii="Tahoma" w:hAnsi="Tahoma" w:cs="Tahoma"/>
                <w:bCs/>
                <w:sz w:val="16"/>
                <w:szCs w:val="19"/>
              </w:rPr>
              <w:t>Vier (4) BizTalk Server 2013 R2 Standard Core</w:t>
            </w:r>
            <w:r w:rsidRPr="00AA1E30">
              <w:rPr>
                <w:rFonts w:ascii="Tahoma" w:hAnsi="Tahoma" w:cs="Tahoma"/>
                <w:bCs/>
                <w:sz w:val="16"/>
                <w:szCs w:val="19"/>
                <w:vertAlign w:val="superscript"/>
              </w:rPr>
              <w:t>1</w:t>
            </w:r>
          </w:p>
        </w:tc>
      </w:tr>
      <w:tr w:rsidR="000B6B47" w:rsidRPr="00AA1E30"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Branch Core</w:t>
            </w:r>
            <w:r w:rsidRPr="00AA1E30">
              <w:rPr>
                <w:rFonts w:ascii="Tahoma" w:hAnsi="Tahoma" w:cs="Tahoma"/>
                <w:bCs/>
                <w:sz w:val="16"/>
                <w:szCs w:val="19"/>
                <w:vertAlign w:val="superscript"/>
              </w:rPr>
              <w:t>1</w:t>
            </w:r>
          </w:p>
        </w:tc>
      </w:tr>
    </w:tbl>
    <w:p w14:paraId="5964B9EB" w14:textId="51F47D2A" w:rsidR="00B83983" w:rsidRPr="00AA1E30" w:rsidRDefault="000B6B47"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Der Link zur Kernfaktortabelle ist im Endnutzer-Lizenzvertrag für die BizTalk Server 2013-Software enthalten.</w:t>
      </w:r>
    </w:p>
    <w:p w14:paraId="0354E584" w14:textId="3DDE6A8F" w:rsidR="00EB0883" w:rsidRPr="00AA1E30" w:rsidRDefault="00EB0883" w:rsidP="001502EC">
      <w:pPr>
        <w:tabs>
          <w:tab w:val="left" w:pos="0"/>
        </w:tabs>
        <w:spacing w:before="120" w:after="120"/>
        <w:rPr>
          <w:rFonts w:ascii="Tahoma" w:hAnsi="Tahoma" w:cs="Tahoma"/>
        </w:rPr>
      </w:pPr>
    </w:p>
    <w:p w14:paraId="732C23CA" w14:textId="2DB66C60" w:rsidR="00133A0E" w:rsidRPr="00AA1E30" w:rsidRDefault="00133A0E" w:rsidP="00133A0E">
      <w:pPr>
        <w:spacing w:before="120" w:after="120"/>
        <w:rPr>
          <w:rFonts w:ascii="Tahoma" w:hAnsi="Tahoma" w:cs="Tahoma"/>
        </w:rPr>
      </w:pPr>
      <w:r w:rsidRPr="00AA1E30">
        <w:rPr>
          <w:rFonts w:ascii="Tahoma" w:hAnsi="Tahoma" w:cs="Tahoma"/>
          <w:b/>
          <w:color w:val="000000" w:themeColor="text1"/>
        </w:rPr>
        <w:t>Microsoft Dynamics 365</w:t>
      </w:r>
    </w:p>
    <w:p w14:paraId="7F65E74D" w14:textId="04128E4A" w:rsidR="00133A0E" w:rsidRPr="00AA1E30" w:rsidRDefault="00133A0E" w:rsidP="00133A0E">
      <w:pPr>
        <w:spacing w:before="120" w:after="120"/>
        <w:rPr>
          <w:rFonts w:ascii="Tahoma" w:hAnsi="Tahoma" w:cs="Tahoma"/>
        </w:rPr>
      </w:pPr>
      <w:r w:rsidRPr="00AA1E30">
        <w:rPr>
          <w:rFonts w:ascii="Tahoma" w:hAnsi="Tahoma" w:cs="Tahoma"/>
        </w:rPr>
        <w:t>Kunden mit Endnutzern unter aktiver Integrierter Wartung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AA1E30" w14:paraId="7DC2AAB4"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AA1E30" w:rsidRDefault="00133A0E" w:rsidP="00133A0E">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AA1E30" w:rsidRDefault="00133A0E" w:rsidP="00133A0E">
            <w:pPr>
              <w:pStyle w:val="ProductList-Body"/>
              <w:jc w:val="center"/>
              <w:rPr>
                <w:rFonts w:ascii="Tahoma" w:hAnsi="Tahoma" w:cs="Tahoma"/>
                <w:b/>
                <w:szCs w:val="18"/>
              </w:rPr>
            </w:pPr>
            <w:r w:rsidRPr="00AA1E30">
              <w:rPr>
                <w:rFonts w:ascii="Tahoma" w:hAnsi="Tahoma" w:cs="Tahoma"/>
                <w:b/>
                <w:szCs w:val="18"/>
              </w:rPr>
              <w:t>Berechtigte Lizenz</w:t>
            </w:r>
          </w:p>
        </w:tc>
      </w:tr>
      <w:tr w:rsidR="00133A0E" w:rsidRPr="00AA1E30" w14:paraId="56D4FD88"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CRM 2016 Essential</w:t>
            </w:r>
          </w:p>
          <w:p w14:paraId="30B3E217" w14:textId="77777777" w:rsidR="00133A0E" w:rsidRPr="00AA1E30"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Teammitglieder</w:t>
            </w:r>
          </w:p>
          <w:p w14:paraId="039DC681" w14:textId="2DEA5126" w:rsidR="00133A0E" w:rsidRPr="00AA1E30" w:rsidRDefault="00133A0E" w:rsidP="00133A0E">
            <w:pPr>
              <w:pStyle w:val="ProductList-Body"/>
              <w:rPr>
                <w:rFonts w:ascii="Tahoma" w:hAnsi="Tahoma" w:cs="Tahoma"/>
                <w:color w:val="000000"/>
                <w:sz w:val="16"/>
                <w:szCs w:val="16"/>
              </w:rPr>
            </w:pPr>
          </w:p>
        </w:tc>
      </w:tr>
      <w:tr w:rsidR="00133A0E" w:rsidRPr="00AA1E30"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Grundlegenden Verwendung von Microsoft Dynamics CRM 2016 oder</w:t>
            </w:r>
          </w:p>
          <w:p w14:paraId="1B15F485" w14:textId="50521C7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2016</w:t>
            </w:r>
          </w:p>
          <w:p w14:paraId="25C0D592" w14:textId="77777777" w:rsidR="00133A0E" w:rsidRPr="00AA1E30"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oder</w:t>
            </w:r>
          </w:p>
          <w:p w14:paraId="2911CC3A" w14:textId="0FB90E6D"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365 für den Kundendienst oder</w:t>
            </w:r>
          </w:p>
          <w:p w14:paraId="6A4619DD" w14:textId="15DC881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AA1E30" w:rsidRDefault="00133A0E" w:rsidP="00133A0E">
            <w:pPr>
              <w:rPr>
                <w:rFonts w:ascii="Tahoma" w:hAnsi="Tahoma" w:cs="Tahoma"/>
                <w:color w:val="000000"/>
                <w:sz w:val="16"/>
                <w:szCs w:val="16"/>
                <w:vertAlign w:val="superscript"/>
              </w:rPr>
            </w:pPr>
          </w:p>
        </w:tc>
      </w:tr>
    </w:tbl>
    <w:p w14:paraId="590A95B0" w14:textId="6312FA27" w:rsidR="00133A0E" w:rsidRPr="00AA1E30" w:rsidRDefault="00133A0E" w:rsidP="00133A0E">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w:t>
      </w:r>
    </w:p>
    <w:p w14:paraId="18AABD5A" w14:textId="41EB9F68" w:rsidR="00133A0E" w:rsidRDefault="00133A0E" w:rsidP="001502EC">
      <w:pPr>
        <w:tabs>
          <w:tab w:val="left" w:pos="0"/>
        </w:tabs>
        <w:spacing w:before="120" w:after="120"/>
        <w:rPr>
          <w:rFonts w:ascii="Tahoma" w:hAnsi="Tahoma" w:cs="Tahoma"/>
        </w:rPr>
      </w:pPr>
    </w:p>
    <w:p w14:paraId="0506A8F4" w14:textId="77777777" w:rsidR="00E95F3E" w:rsidRPr="00CA7D28" w:rsidRDefault="00E95F3E" w:rsidP="00E95F3E">
      <w:pPr>
        <w:spacing w:before="120" w:after="120"/>
        <w:rPr>
          <w:rFonts w:ascii="Tahoma" w:hAnsi="Tahoma" w:cs="Tahoma"/>
          <w:b/>
          <w:color w:val="000000" w:themeColor="text1"/>
        </w:rPr>
      </w:pPr>
      <w:r w:rsidRPr="00CA7D28">
        <w:rPr>
          <w:rFonts w:ascii="Tahoma" w:hAnsi="Tahoma" w:cs="Tahoma"/>
          <w:b/>
          <w:color w:val="000000" w:themeColor="text1"/>
        </w:rPr>
        <w:t>Microsoft Dynamics 365 für Teammitglieder-CAL</w:t>
      </w:r>
    </w:p>
    <w:p w14:paraId="6B8C569B" w14:textId="77777777" w:rsidR="00E95F3E" w:rsidRPr="00CA7D28" w:rsidRDefault="00E95F3E" w:rsidP="00E95F3E">
      <w:pPr>
        <w:spacing w:before="120" w:after="120"/>
        <w:rPr>
          <w:rFonts w:ascii="Tahoma" w:hAnsi="Tahoma" w:cs="Tahoma"/>
          <w:bCs/>
          <w:color w:val="000000" w:themeColor="text1"/>
        </w:rPr>
      </w:pPr>
      <w:r w:rsidRPr="00CA7D28">
        <w:rPr>
          <w:rFonts w:ascii="Tahoma" w:hAnsi="Tahoma" w:cs="Tahoma"/>
          <w:bCs/>
          <w:color w:val="000000" w:themeColor="text1"/>
        </w:rPr>
        <w:t xml:space="preserve">Bestehende Kunden mit Teammitglieder-Lizenzen zum 30. April 2019 sind berechtigt, die vor dem 31. Dezember 2019 erworbenen Dynamics 365 Teammitglieder-CALs im Einklang mit der Dynamics 365 Servicebeschreibung unter </w:t>
      </w:r>
      <w:hyperlink r:id="rId9" w:history="1">
        <w:r w:rsidRPr="00CA7D28">
          <w:rPr>
            <w:rStyle w:val="Hyperlink"/>
            <w:rFonts w:ascii="Tahoma" w:hAnsi="Tahoma" w:cs="Tahoma"/>
            <w:bCs/>
          </w:rPr>
          <w:t>http://download.microsoft.com/download/D/B/3/DB37B5D3-7796-4536-AC8D-8EFDB95CD52F/Team-Members-Grandfathering.pdf</w:t>
        </w:r>
      </w:hyperlink>
      <w:r w:rsidRPr="00CA7D28">
        <w:rPr>
          <w:rFonts w:ascii="Tahoma" w:hAnsi="Tahoma" w:cs="Tahoma"/>
          <w:bCs/>
          <w:color w:val="000000" w:themeColor="text1"/>
        </w:rPr>
        <w:t xml:space="preserve"> zu nutzen.</w:t>
      </w:r>
    </w:p>
    <w:p w14:paraId="693BE7C1" w14:textId="77777777" w:rsidR="00E95F3E" w:rsidRPr="00AA1E30" w:rsidRDefault="00E95F3E" w:rsidP="001502EC">
      <w:pPr>
        <w:tabs>
          <w:tab w:val="left" w:pos="0"/>
        </w:tabs>
        <w:spacing w:before="120" w:after="120"/>
        <w:rPr>
          <w:rFonts w:ascii="Tahoma" w:hAnsi="Tahoma" w:cs="Tahoma"/>
        </w:rPr>
      </w:pPr>
    </w:p>
    <w:p w14:paraId="0650037E" w14:textId="2FB3915A" w:rsidR="003331FA" w:rsidRPr="00AA1E30" w:rsidRDefault="003331FA" w:rsidP="005F58E3">
      <w:pPr>
        <w:spacing w:before="120" w:after="120"/>
        <w:rPr>
          <w:rFonts w:ascii="Tahoma" w:hAnsi="Tahoma" w:cs="Tahoma"/>
        </w:rPr>
      </w:pPr>
      <w:r w:rsidRPr="00AA1E30">
        <w:rPr>
          <w:rFonts w:ascii="Tahoma" w:hAnsi="Tahoma" w:cs="Tahoma"/>
          <w:b/>
          <w:color w:val="000000" w:themeColor="text1"/>
        </w:rPr>
        <w:t>Microsoft Dynamics CRM 2016 und frühere Versionen</w:t>
      </w:r>
    </w:p>
    <w:p w14:paraId="5699837F" w14:textId="75682EC1" w:rsidR="00BD41AF" w:rsidRPr="00AA1E30" w:rsidRDefault="003331FA" w:rsidP="005F58E3">
      <w:pPr>
        <w:spacing w:before="120" w:after="120"/>
        <w:rPr>
          <w:rFonts w:ascii="Tahoma" w:hAnsi="Tahoma" w:cs="Tahoma"/>
          <w:spacing w:val="-2"/>
        </w:rPr>
      </w:pPr>
      <w:r w:rsidRPr="00AA1E30">
        <w:rPr>
          <w:rFonts w:ascii="Tahoma" w:hAnsi="Tahoma" w:cs="Tahoma"/>
          <w:spacing w:val="-2"/>
        </w:rPr>
        <w:t>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AA1E30" w14:paraId="725FFB7A"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AA1E30" w:rsidRDefault="003331FA" w:rsidP="005F58E3">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AA1E30" w:rsidRDefault="003331FA" w:rsidP="005F58E3">
            <w:pPr>
              <w:pStyle w:val="ProductList-Body"/>
              <w:jc w:val="center"/>
              <w:rPr>
                <w:rFonts w:ascii="Tahoma" w:hAnsi="Tahoma" w:cs="Tahoma"/>
                <w:b/>
                <w:szCs w:val="18"/>
              </w:rPr>
            </w:pPr>
            <w:r w:rsidRPr="00AA1E30">
              <w:rPr>
                <w:rFonts w:ascii="Tahoma" w:hAnsi="Tahoma" w:cs="Tahoma"/>
                <w:b/>
                <w:szCs w:val="18"/>
              </w:rPr>
              <w:t>Berechtigte Lizenz</w:t>
            </w:r>
          </w:p>
        </w:tc>
      </w:tr>
      <w:tr w:rsidR="003331FA" w:rsidRPr="00AA1E30" w14:paraId="077DAE91"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76835" w:rsidRDefault="003331FA" w:rsidP="005F58E3">
            <w:pPr>
              <w:rPr>
                <w:rFonts w:ascii="Tahoma" w:hAnsi="Tahoma" w:cs="Tahoma"/>
                <w:lang w:val="en-US"/>
              </w:rPr>
            </w:pPr>
            <w:r w:rsidRPr="00F76835">
              <w:rPr>
                <w:rFonts w:ascii="Tahoma" w:hAnsi="Tahoma" w:cs="Tahoma"/>
                <w:color w:val="000000"/>
                <w:sz w:val="16"/>
                <w:szCs w:val="16"/>
                <w:lang w:val="en-US"/>
              </w:rPr>
              <w:t>Eine (1) Microsoft Dynamics CRM 2011 Employee Self Service CAL</w:t>
            </w:r>
          </w:p>
          <w:p w14:paraId="08F8C015" w14:textId="6FB9FBEC" w:rsidR="003331FA" w:rsidRPr="00F76835"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AA1E30" w:rsidRDefault="003331FA" w:rsidP="005F58E3">
            <w:pPr>
              <w:pStyle w:val="ProductList-Body"/>
              <w:rPr>
                <w:rFonts w:ascii="Tahoma" w:hAnsi="Tahoma" w:cs="Tahoma"/>
              </w:rPr>
            </w:pPr>
            <w:r w:rsidRPr="00AA1E30">
              <w:rPr>
                <w:rFonts w:ascii="Tahoma" w:hAnsi="Tahoma" w:cs="Tahoma"/>
                <w:color w:val="000000"/>
                <w:sz w:val="16"/>
                <w:szCs w:val="16"/>
              </w:rPr>
              <w:t>Eine (1) Essential CAL für Microsoft Dynamics CRM 2013/2015/2016 oder</w:t>
            </w:r>
          </w:p>
          <w:p w14:paraId="3C11873B" w14:textId="2B4C4E11" w:rsidR="003331FA" w:rsidRPr="00AA1E30" w:rsidRDefault="003331FA" w:rsidP="005F58E3">
            <w:pPr>
              <w:pStyle w:val="ProductList-Body"/>
              <w:rPr>
                <w:rFonts w:ascii="Tahoma" w:hAnsi="Tahoma" w:cs="Tahoma"/>
                <w:color w:val="000000"/>
                <w:sz w:val="16"/>
                <w:szCs w:val="16"/>
              </w:rPr>
            </w:pPr>
            <w:r w:rsidRPr="00AA1E30">
              <w:rPr>
                <w:rFonts w:ascii="Tahoma" w:hAnsi="Tahoma" w:cs="Tahoma"/>
                <w:color w:val="000000"/>
                <w:sz w:val="16"/>
                <w:szCs w:val="16"/>
              </w:rPr>
              <w:t>Eine (1) Essential CAL für Microsoft Dynamics CRM 2013/2015/2016 und</w:t>
            </w:r>
            <w:r w:rsidRPr="00AA1E30">
              <w:rPr>
                <w:rFonts w:ascii="Tahoma" w:hAnsi="Tahoma" w:cs="Tahoma"/>
              </w:rPr>
              <w:br/>
            </w:r>
            <w:r w:rsidRPr="00AA1E30">
              <w:rPr>
                <w:rFonts w:ascii="Tahoma" w:hAnsi="Tahoma" w:cs="Tahoma"/>
                <w:color w:val="000000"/>
                <w:sz w:val="16"/>
                <w:szCs w:val="16"/>
              </w:rPr>
              <w:t>Eine (1) Zusätzliche CAL zur Grundlegenden Verwendung von Microsoft Dynamics CRM 2013/2015/2016</w:t>
            </w:r>
          </w:p>
        </w:tc>
      </w:tr>
      <w:tr w:rsidR="003331FA" w:rsidRPr="00AA1E30"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76835" w:rsidRDefault="003331FA" w:rsidP="003331FA">
            <w:pPr>
              <w:pStyle w:val="ProductList-Body"/>
              <w:rPr>
                <w:rFonts w:ascii="Tahoma" w:hAnsi="Tahoma" w:cs="Tahoma"/>
                <w:lang w:val="en-US"/>
              </w:rPr>
            </w:pPr>
            <w:r w:rsidRPr="00F76835">
              <w:rPr>
                <w:rFonts w:ascii="Tahoma" w:hAnsi="Tahoma" w:cs="Tahoma"/>
                <w:color w:val="000000"/>
                <w:sz w:val="16"/>
                <w:szCs w:val="16"/>
                <w:lang w:val="en-US"/>
              </w:rPr>
              <w:t>Eine (1) Microsoft Dynamics CRM 2011 Limited Use Additive CAL</w:t>
            </w:r>
          </w:p>
          <w:p w14:paraId="0D715BD9" w14:textId="4D0289F0" w:rsidR="003331FA" w:rsidRPr="00F7683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Eine (1) Zusätzliche CAL zur Grundlegenden Verwendung von Microsoft Dynamics CRM 2013/2015/2016</w:t>
            </w:r>
          </w:p>
        </w:tc>
      </w:tr>
      <w:tr w:rsidR="003331FA" w:rsidRPr="00AA1E30"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Vollständigen Verwendung von Microsoft Dynamics CRM 2011</w:t>
            </w:r>
          </w:p>
          <w:p w14:paraId="33348F39" w14:textId="7572AA1B"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2013/2015/2016 oder</w:t>
            </w:r>
          </w:p>
          <w:p w14:paraId="4FB37D42" w14:textId="2C2AB174" w:rsidR="003331FA" w:rsidRPr="00AA1E30" w:rsidRDefault="003331FA" w:rsidP="000A241A">
            <w:pPr>
              <w:rPr>
                <w:rFonts w:ascii="Tahoma" w:hAnsi="Tahoma" w:cs="Tahoma"/>
                <w:color w:val="000000"/>
                <w:sz w:val="16"/>
                <w:szCs w:val="16"/>
                <w:vertAlign w:val="superscript"/>
              </w:rPr>
            </w:pPr>
            <w:r w:rsidRPr="00AA1E30">
              <w:rPr>
                <w:rFonts w:ascii="Tahoma" w:hAnsi="Tahoma" w:cs="Tahoma"/>
                <w:color w:val="000000"/>
                <w:sz w:val="16"/>
                <w:szCs w:val="16"/>
              </w:rPr>
              <w:lastRenderedPageBreak/>
              <w:t>Eine (1) Zusätzliche CAL zur Grundlegenden Verwendung von Microsoft Dynamics CRM 2013/2015/2016</w:t>
            </w:r>
            <w:r w:rsidRPr="00AA1E30">
              <w:rPr>
                <w:rFonts w:ascii="Tahoma" w:hAnsi="Tahoma" w:cs="Tahoma"/>
                <w:color w:val="000000"/>
                <w:sz w:val="16"/>
                <w:szCs w:val="16"/>
                <w:vertAlign w:val="superscript"/>
              </w:rPr>
              <w:t>1</w:t>
            </w:r>
          </w:p>
        </w:tc>
      </w:tr>
      <w:tr w:rsidR="003331FA" w:rsidRPr="00AA1E30"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lastRenderedPageBreak/>
              <w:t>Eine (1) Microsoft Dynamics CRM 2011 External Connector</w:t>
            </w:r>
          </w:p>
          <w:p w14:paraId="2CE6C646" w14:textId="18C4346A"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AA1E30" w:rsidRDefault="003331FA" w:rsidP="005F58E3">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Endnutzern unter aktiver Integrierter Wartung für Dynamics CRM 2011 können beim Upgrade auf eine niedrigere Additive CAL-Version von Microsoft Dynamics CRM 2013/2015/2016 stoßen. Kunden sind nicht berechtigt, die Vereinheitlichte Lösung der Endbenutzer auf eine höhere Zusätzliche CAL als die der Lizenz, für die sie aktuell für Embedded Maintenance zahlen, upzugraden.</w:t>
      </w:r>
    </w:p>
    <w:p w14:paraId="23F08C12" w14:textId="77777777" w:rsidR="00EB0883" w:rsidRPr="00AA1E30" w:rsidRDefault="00EB0883" w:rsidP="001502EC">
      <w:pPr>
        <w:tabs>
          <w:tab w:val="left" w:pos="0"/>
        </w:tabs>
        <w:spacing w:before="120" w:after="120"/>
        <w:rPr>
          <w:rFonts w:ascii="Tahoma" w:hAnsi="Tahoma" w:cs="Tahoma"/>
        </w:rPr>
      </w:pPr>
    </w:p>
    <w:p w14:paraId="066FEB94" w14:textId="61CB403B" w:rsidR="00F77865" w:rsidRPr="00AA1E30" w:rsidRDefault="00F77865" w:rsidP="00662805">
      <w:pPr>
        <w:keepNext/>
        <w:spacing w:before="120" w:after="120"/>
        <w:jc w:val="both"/>
        <w:rPr>
          <w:rFonts w:ascii="Tahoma" w:hAnsi="Tahoma" w:cs="Tahoma"/>
        </w:rPr>
      </w:pPr>
      <w:r w:rsidRPr="00AA1E30">
        <w:rPr>
          <w:rFonts w:ascii="Tahoma" w:hAnsi="Tahoma" w:cs="Tahoma"/>
          <w:b/>
        </w:rPr>
        <w:t>Office Applications 2019</w:t>
      </w:r>
    </w:p>
    <w:p w14:paraId="0EAD35E8" w14:textId="61714F93" w:rsidR="00F77865" w:rsidRPr="00AA1E30" w:rsidRDefault="00F77865" w:rsidP="00287A1E">
      <w:pPr>
        <w:spacing w:before="120" w:after="120"/>
        <w:rPr>
          <w:rFonts w:ascii="Tahoma" w:hAnsi="Tahoma" w:cs="Tahoma"/>
        </w:rPr>
      </w:pPr>
      <w:r w:rsidRPr="00AA1E30">
        <w:rPr>
          <w:rFonts w:ascii="Tahoma" w:hAnsi="Tahoma" w:cs="Tahoma"/>
        </w:rPr>
        <w:t>Office 2019 ist die neueste Version von Office-Anwendungsprodukten. Kunden mit aktiver Embedded Maintenance für Office 2016-Anwendungsprodukte sind berechtigt, ein Upgrade auf Office 2019-Anwendungsprodukte durchzuführen und diese Software anstelle der lizenzierten Kopien von Office 2016-Anwendungsprodukten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AA1E3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AA1E30" w:rsidRDefault="00F77865" w:rsidP="00D80F55">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AA1E30" w:rsidRDefault="00F77865" w:rsidP="00D80F55">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F77865" w:rsidRPr="00AA1E30"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AA1E30" w:rsidRDefault="00F77865" w:rsidP="00D80F55">
            <w:pPr>
              <w:rPr>
                <w:rFonts w:ascii="Tahoma" w:hAnsi="Tahoma" w:cs="Tahoma"/>
                <w:bCs/>
                <w:sz w:val="16"/>
                <w:szCs w:val="16"/>
              </w:rPr>
            </w:pPr>
            <w:r w:rsidRPr="00AA1E30">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Access 201</w:t>
            </w:r>
            <w:r w:rsidRPr="00AA1E30">
              <w:rPr>
                <w:rFonts w:ascii="Tahoma" w:hAnsi="Tahoma" w:cs="Tahoma"/>
                <w:sz w:val="16"/>
                <w:szCs w:val="19"/>
              </w:rPr>
              <w:t>9</w:t>
            </w:r>
          </w:p>
        </w:tc>
      </w:tr>
      <w:tr w:rsidR="00F77865" w:rsidRPr="00AA1E30"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AA1E30" w:rsidRDefault="00F77865" w:rsidP="00D80F55">
            <w:pPr>
              <w:rPr>
                <w:rFonts w:ascii="Tahoma" w:hAnsi="Tahoma" w:cs="Tahoma"/>
                <w:bCs/>
                <w:sz w:val="16"/>
                <w:szCs w:val="16"/>
              </w:rPr>
            </w:pPr>
            <w:r w:rsidRPr="00AA1E30">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Excel 201</w:t>
            </w:r>
            <w:r w:rsidRPr="00AA1E30">
              <w:rPr>
                <w:rFonts w:ascii="Tahoma" w:hAnsi="Tahoma" w:cs="Tahoma"/>
                <w:sz w:val="16"/>
                <w:szCs w:val="19"/>
              </w:rPr>
              <w:t>9</w:t>
            </w:r>
          </w:p>
        </w:tc>
      </w:tr>
      <w:tr w:rsidR="00F77865" w:rsidRPr="00AA1E30"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AA1E30" w:rsidRDefault="00F77865" w:rsidP="00D80F55">
            <w:pPr>
              <w:rPr>
                <w:rFonts w:ascii="Tahoma" w:hAnsi="Tahoma" w:cs="Tahoma"/>
                <w:bCs/>
                <w:sz w:val="16"/>
                <w:szCs w:val="16"/>
              </w:rPr>
            </w:pPr>
            <w:r w:rsidRPr="00AA1E30">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Office Professional Plus 201</w:t>
            </w:r>
            <w:r w:rsidRPr="00AA1E30">
              <w:rPr>
                <w:rFonts w:ascii="Tahoma" w:hAnsi="Tahoma" w:cs="Tahoma"/>
                <w:sz w:val="16"/>
                <w:szCs w:val="19"/>
              </w:rPr>
              <w:t>9</w:t>
            </w:r>
          </w:p>
        </w:tc>
      </w:tr>
      <w:tr w:rsidR="00F77865" w:rsidRPr="00AA1E30"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AA1E30" w:rsidRDefault="00F77865" w:rsidP="00D80F55">
            <w:pPr>
              <w:rPr>
                <w:rFonts w:ascii="Tahoma" w:hAnsi="Tahoma" w:cs="Tahoma"/>
                <w:bCs/>
                <w:sz w:val="16"/>
                <w:szCs w:val="16"/>
              </w:rPr>
            </w:pPr>
            <w:r w:rsidRPr="00AA1E30">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Outlook 201</w:t>
            </w:r>
            <w:r w:rsidRPr="00AA1E30">
              <w:rPr>
                <w:rFonts w:ascii="Tahoma" w:hAnsi="Tahoma" w:cs="Tahoma"/>
                <w:sz w:val="16"/>
                <w:szCs w:val="19"/>
              </w:rPr>
              <w:t>9</w:t>
            </w:r>
          </w:p>
        </w:tc>
      </w:tr>
      <w:tr w:rsidR="00F77865" w:rsidRPr="00AA1E30"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AA1E30" w:rsidRDefault="00F77865" w:rsidP="00D80F55">
            <w:pPr>
              <w:rPr>
                <w:rFonts w:ascii="Tahoma" w:hAnsi="Tahoma" w:cs="Tahoma"/>
                <w:bCs/>
                <w:sz w:val="16"/>
                <w:szCs w:val="16"/>
              </w:rPr>
            </w:pPr>
            <w:r w:rsidRPr="00AA1E30">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PowerPoint 201</w:t>
            </w:r>
            <w:r w:rsidRPr="00AA1E30">
              <w:rPr>
                <w:rFonts w:ascii="Tahoma" w:hAnsi="Tahoma" w:cs="Tahoma"/>
                <w:sz w:val="16"/>
                <w:szCs w:val="19"/>
              </w:rPr>
              <w:t>9</w:t>
            </w:r>
          </w:p>
        </w:tc>
      </w:tr>
      <w:tr w:rsidR="00F77865" w:rsidRPr="00AA1E30"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AA1E30" w:rsidRDefault="00F77865" w:rsidP="00D80F55">
            <w:pPr>
              <w:rPr>
                <w:rFonts w:ascii="Tahoma" w:hAnsi="Tahoma" w:cs="Tahoma"/>
                <w:bCs/>
                <w:sz w:val="16"/>
                <w:szCs w:val="16"/>
              </w:rPr>
            </w:pPr>
            <w:r w:rsidRPr="00AA1E30">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Professional 201</w:t>
            </w:r>
            <w:r w:rsidRPr="00AA1E30">
              <w:rPr>
                <w:rFonts w:ascii="Tahoma" w:hAnsi="Tahoma" w:cs="Tahoma"/>
                <w:sz w:val="16"/>
                <w:szCs w:val="19"/>
              </w:rPr>
              <w:t>9</w:t>
            </w:r>
          </w:p>
        </w:tc>
      </w:tr>
      <w:tr w:rsidR="00F77865" w:rsidRPr="00AA1E30"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AA1E30" w:rsidRDefault="00F77865" w:rsidP="00D80F55">
            <w:pPr>
              <w:rPr>
                <w:rFonts w:ascii="Tahoma" w:hAnsi="Tahoma" w:cs="Tahoma"/>
                <w:bCs/>
                <w:sz w:val="16"/>
                <w:szCs w:val="16"/>
              </w:rPr>
            </w:pPr>
            <w:r w:rsidRPr="00AA1E30">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Standard 201</w:t>
            </w:r>
            <w:r w:rsidRPr="00AA1E30">
              <w:rPr>
                <w:rFonts w:ascii="Tahoma" w:hAnsi="Tahoma" w:cs="Tahoma"/>
                <w:sz w:val="16"/>
                <w:szCs w:val="19"/>
              </w:rPr>
              <w:t>9</w:t>
            </w:r>
          </w:p>
        </w:tc>
      </w:tr>
      <w:tr w:rsidR="00F77865" w:rsidRPr="00AA1E30"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AA1E30" w:rsidRDefault="00F77865" w:rsidP="00D80F55">
            <w:pPr>
              <w:rPr>
                <w:rFonts w:ascii="Tahoma" w:hAnsi="Tahoma" w:cs="Tahoma"/>
                <w:bCs/>
                <w:sz w:val="16"/>
                <w:szCs w:val="16"/>
              </w:rPr>
            </w:pPr>
            <w:r w:rsidRPr="00AA1E30">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Publisher 201</w:t>
            </w:r>
            <w:r w:rsidRPr="00AA1E30">
              <w:rPr>
                <w:rFonts w:ascii="Tahoma" w:hAnsi="Tahoma" w:cs="Tahoma"/>
                <w:sz w:val="16"/>
                <w:szCs w:val="19"/>
              </w:rPr>
              <w:t>9</w:t>
            </w:r>
          </w:p>
        </w:tc>
      </w:tr>
      <w:tr w:rsidR="00F77865" w:rsidRPr="00AA1E30"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AA1E30" w:rsidRDefault="00F77865" w:rsidP="00D80F55">
            <w:pPr>
              <w:rPr>
                <w:rFonts w:ascii="Tahoma" w:hAnsi="Tahoma" w:cs="Tahoma"/>
                <w:bCs/>
                <w:sz w:val="16"/>
                <w:szCs w:val="16"/>
              </w:rPr>
            </w:pPr>
            <w:r w:rsidRPr="00AA1E30">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Professional 201</w:t>
            </w:r>
            <w:r w:rsidRPr="00AA1E30">
              <w:rPr>
                <w:rFonts w:ascii="Tahoma" w:hAnsi="Tahoma" w:cs="Tahoma"/>
                <w:sz w:val="16"/>
                <w:szCs w:val="19"/>
              </w:rPr>
              <w:t>9</w:t>
            </w:r>
          </w:p>
        </w:tc>
      </w:tr>
      <w:tr w:rsidR="00F77865" w:rsidRPr="00AA1E30"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AA1E30" w:rsidRDefault="00F77865" w:rsidP="00D80F55">
            <w:pPr>
              <w:rPr>
                <w:rFonts w:ascii="Tahoma" w:hAnsi="Tahoma" w:cs="Tahoma"/>
                <w:bCs/>
                <w:sz w:val="16"/>
                <w:szCs w:val="16"/>
              </w:rPr>
            </w:pPr>
            <w:r w:rsidRPr="00AA1E30">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Standard 201</w:t>
            </w:r>
            <w:r w:rsidRPr="00AA1E30">
              <w:rPr>
                <w:rFonts w:ascii="Tahoma" w:hAnsi="Tahoma" w:cs="Tahoma"/>
                <w:sz w:val="16"/>
                <w:szCs w:val="19"/>
              </w:rPr>
              <w:t>9</w:t>
            </w:r>
          </w:p>
        </w:tc>
      </w:tr>
      <w:tr w:rsidR="00F77865" w:rsidRPr="00AA1E30"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AA1E30" w:rsidRDefault="00F77865" w:rsidP="00D80F55">
            <w:pPr>
              <w:rPr>
                <w:rFonts w:ascii="Tahoma" w:hAnsi="Tahoma" w:cs="Tahoma"/>
                <w:bCs/>
                <w:sz w:val="16"/>
                <w:szCs w:val="16"/>
              </w:rPr>
            </w:pPr>
            <w:r w:rsidRPr="00AA1E30">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Word 201</w:t>
            </w:r>
            <w:r w:rsidRPr="00AA1E30">
              <w:rPr>
                <w:rFonts w:ascii="Tahoma" w:hAnsi="Tahoma" w:cs="Tahoma"/>
                <w:sz w:val="16"/>
                <w:szCs w:val="19"/>
              </w:rPr>
              <w:t>9</w:t>
            </w:r>
          </w:p>
        </w:tc>
      </w:tr>
    </w:tbl>
    <w:p w14:paraId="636F35D4" w14:textId="4A01C760" w:rsidR="00E43388" w:rsidRPr="00AA1E30" w:rsidRDefault="00E43388" w:rsidP="00662805">
      <w:pPr>
        <w:tabs>
          <w:tab w:val="left" w:pos="0"/>
        </w:tabs>
        <w:spacing w:before="120" w:after="120"/>
        <w:rPr>
          <w:rFonts w:ascii="Tahoma" w:hAnsi="Tahoma" w:cs="Tahoma"/>
        </w:rPr>
      </w:pPr>
    </w:p>
    <w:p w14:paraId="6754B86D" w14:textId="77777777" w:rsidR="00F76835" w:rsidRPr="00DE50DE" w:rsidRDefault="00F76835" w:rsidP="00F76835">
      <w:pPr>
        <w:spacing w:before="120" w:after="120"/>
        <w:jc w:val="both"/>
      </w:pPr>
      <w:bookmarkStart w:id="6" w:name="SQLServer"/>
      <w:r>
        <w:rPr>
          <w:rFonts w:ascii="Tahoma" w:hAnsi="Tahoma" w:cs="Tahoma"/>
          <w:b/>
        </w:rPr>
        <w:t>Office-Server 2019</w:t>
      </w:r>
    </w:p>
    <w:p w14:paraId="383426D5" w14:textId="77777777" w:rsidR="00F76835" w:rsidRPr="00F76835" w:rsidRDefault="00F76835" w:rsidP="00F76835">
      <w:pPr>
        <w:spacing w:before="120" w:after="120"/>
        <w:rPr>
          <w:rFonts w:ascii="Tahoma" w:hAnsi="Tahoma" w:cs="Tahoma"/>
        </w:rPr>
      </w:pPr>
      <w:r w:rsidRPr="00F76835">
        <w:rPr>
          <w:rFonts w:ascii="Tahoma" w:hAnsi="Tahoma" w:cs="Tahoma"/>
        </w:rPr>
        <w:t xml:space="preserve">2019 ist die neueste Version der Office-Server (Exchange Server 2019, Project Server 2019, SharePoint Server 2019 und Skype for Business 2019). Kunden mit aktiver </w:t>
      </w:r>
      <w:r>
        <w:rPr>
          <w:rFonts w:ascii="Tahoma" w:hAnsi="Tahoma" w:cs="Tahoma"/>
        </w:rPr>
        <w:t xml:space="preserve">Embedded Maintenance </w:t>
      </w:r>
      <w:r w:rsidRPr="00F76835">
        <w:rPr>
          <w:rFonts w:ascii="Tahoma" w:hAnsi="Tahoma" w:cs="Tahoma"/>
        </w:rPr>
        <w:t>für die Versionen 2015/2016 dieser Server sind zum Upgrade auf die 2019-Versionen und zu ihrer Verteilung anstelle lizenzierter, in einer aktualisierten Unified Solution integrierter Kopien der 2016/2016-Versionen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6835" w:rsidRPr="00F76835" w14:paraId="710CF0BE" w14:textId="77777777" w:rsidTr="00544E2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9FB6400" w14:textId="77777777" w:rsidR="00F76835" w:rsidRPr="00F76835" w:rsidRDefault="00F76835" w:rsidP="00544E25">
            <w:pPr>
              <w:jc w:val="center"/>
              <w:rPr>
                <w:rFonts w:ascii="Tahoma" w:hAnsi="Tahoma" w:cs="Tahoma"/>
                <w:b/>
                <w:bCs/>
                <w:sz w:val="18"/>
                <w:szCs w:val="18"/>
                <w:lang w:val="pt-BR"/>
              </w:rPr>
            </w:pPr>
            <w:r w:rsidRPr="00F76835">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C3825BF" w14:textId="77777777" w:rsidR="00F76835" w:rsidRPr="00F76835" w:rsidRDefault="00F76835" w:rsidP="00544E25">
            <w:pPr>
              <w:jc w:val="center"/>
              <w:rPr>
                <w:rStyle w:val="Hyperlink"/>
                <w:rFonts w:ascii="Tahoma" w:hAnsi="Tahoma" w:cs="Tahoma"/>
                <w:b/>
                <w:bCs/>
                <w:iCs/>
                <w:color w:val="auto"/>
                <w:sz w:val="18"/>
                <w:szCs w:val="18"/>
                <w:lang w:val="pt-BR"/>
              </w:rPr>
            </w:pPr>
            <w:r w:rsidRPr="00F76835">
              <w:rPr>
                <w:rFonts w:ascii="Tahoma" w:hAnsi="Tahoma" w:cs="Tahoma"/>
                <w:b/>
                <w:bCs/>
                <w:sz w:val="18"/>
                <w:szCs w:val="18"/>
              </w:rPr>
              <w:t>Berechtigte Lizenz</w:t>
            </w:r>
          </w:p>
        </w:tc>
      </w:tr>
      <w:tr w:rsidR="00F76835" w:rsidRPr="00724F27" w14:paraId="072B404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7C997E"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1942F9"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F76835" w:rsidRPr="00724F27" w14:paraId="77352CB7"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4C790B"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CC71C4"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2019</w:t>
            </w:r>
          </w:p>
        </w:tc>
      </w:tr>
      <w:tr w:rsidR="00F76835" w:rsidRPr="00724F27" w14:paraId="2D3F4D4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015161"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9BDB78"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2019</w:t>
            </w:r>
          </w:p>
        </w:tc>
      </w:tr>
      <w:tr w:rsidR="00F76835" w:rsidRPr="00724F27" w14:paraId="3F411B1D"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848FF5"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938AD0"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2019</w:t>
            </w:r>
          </w:p>
        </w:tc>
      </w:tr>
      <w:tr w:rsidR="00F76835" w:rsidRPr="00E95F3E" w14:paraId="2A3D175C"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A014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DD0B1A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CAL für Skype for Business Server 2019 Plus</w:t>
            </w:r>
          </w:p>
        </w:tc>
      </w:tr>
      <w:tr w:rsidR="00F76835" w:rsidRPr="00E95F3E" w14:paraId="7C6B77F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B5F24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1C36B4"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Enterprise CAL für Skype for Business Server 2019</w:t>
            </w:r>
          </w:p>
        </w:tc>
      </w:tr>
      <w:tr w:rsidR="00F76835" w:rsidRPr="00E95F3E" w14:paraId="7531BC0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E66A7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8F3D5C"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Standard-CAL für Skype for Business Server 2019</w:t>
            </w:r>
          </w:p>
        </w:tc>
      </w:tr>
    </w:tbl>
    <w:p w14:paraId="2220F9A4" w14:textId="1AB46578" w:rsidR="00F0618B" w:rsidRPr="00F76835" w:rsidRDefault="00F0618B" w:rsidP="00662805">
      <w:pPr>
        <w:tabs>
          <w:tab w:val="left" w:pos="0"/>
        </w:tabs>
        <w:spacing w:before="120" w:after="120"/>
        <w:rPr>
          <w:rFonts w:ascii="Tahoma" w:hAnsi="Tahoma" w:cs="Tahoma"/>
          <w:lang w:val="en-US"/>
        </w:rPr>
      </w:pPr>
    </w:p>
    <w:p w14:paraId="22BB8D73" w14:textId="1CB9E207" w:rsidR="006F2741" w:rsidRPr="00AA1E30" w:rsidRDefault="00D549E9" w:rsidP="00662805">
      <w:pPr>
        <w:keepNext/>
        <w:spacing w:before="120" w:after="120"/>
        <w:rPr>
          <w:rFonts w:ascii="Tahoma" w:hAnsi="Tahoma" w:cs="Tahoma"/>
        </w:rPr>
      </w:pPr>
      <w:r w:rsidRPr="00AA1E30">
        <w:rPr>
          <w:rFonts w:ascii="Tahoma" w:hAnsi="Tahoma" w:cs="Tahoma"/>
          <w:b/>
        </w:rPr>
        <w:t>SQL Server</w:t>
      </w:r>
      <w:bookmarkEnd w:id="6"/>
    </w:p>
    <w:p w14:paraId="776EF515" w14:textId="56B05D63" w:rsidR="00D80F55" w:rsidRPr="00AA1E30" w:rsidRDefault="00D80F55" w:rsidP="00662805">
      <w:pPr>
        <w:keepNext/>
        <w:spacing w:before="120" w:after="120"/>
        <w:rPr>
          <w:rFonts w:ascii="Tahoma" w:hAnsi="Tahoma" w:cs="Tahoma"/>
        </w:rPr>
      </w:pPr>
      <w:r w:rsidRPr="00AA1E30">
        <w:rPr>
          <w:rFonts w:ascii="Tahoma" w:hAnsi="Tahoma" w:cs="Tahoma"/>
          <w:b/>
        </w:rPr>
        <w:t>SQL Server Core</w:t>
      </w:r>
    </w:p>
    <w:p w14:paraId="5D9BE676" w14:textId="1ACAC937" w:rsidR="004247CA" w:rsidRPr="00AA1E30" w:rsidRDefault="004247CA" w:rsidP="00662805">
      <w:pPr>
        <w:spacing w:before="120" w:after="120"/>
        <w:rPr>
          <w:rFonts w:ascii="Tahoma" w:hAnsi="Tahoma" w:cs="Tahoma"/>
        </w:rPr>
      </w:pPr>
      <w:r w:rsidRPr="00AA1E30">
        <w:rPr>
          <w:rFonts w:ascii="Tahoma" w:hAnsi="Tahoma" w:cs="Tahoma"/>
        </w:rPr>
        <w:t>Kunden mit Endnutzern, die eine kontinuierliche Abdeckung für Integrierte Wartung für SQL Server Processor-Lizenzen erworben und gepflegt haben, können die Unified Solution der Endnutzer aktualisieren, um spätere Versionen von SQL Server einzubinden, wie in der Produktliste aus April 2017 beschrieben. Erhalten Kunden aktive Embedded Maintenance für SQL Server, nachdem SQL Server 2017 bereitgestellt wurde, können sie zu denselben Bedingungen ein Upgrade auf SQL Server 2017 durchführen.</w:t>
      </w:r>
    </w:p>
    <w:p w14:paraId="2E4FB00B" w14:textId="5852D8F8" w:rsidR="004247CA" w:rsidRPr="00AA1E30" w:rsidRDefault="00AF2309" w:rsidP="00662805">
      <w:pPr>
        <w:spacing w:before="120" w:after="120"/>
        <w:rPr>
          <w:rFonts w:ascii="Tahoma" w:hAnsi="Tahoma" w:cs="Tahoma"/>
        </w:rPr>
      </w:pPr>
      <w:r w:rsidRPr="00AA1E30">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Erhalten Kunden aktive Embedded Maintenance für SQL Server, nachdem SQL Server 2017 bereitgestellt wurde, können sie zu denselben Bedingungen ein Upgrade auf SQL Server 2017 durchführen.</w:t>
      </w:r>
    </w:p>
    <w:p w14:paraId="5F98FD60" w14:textId="77777777" w:rsidR="00E41383" w:rsidRPr="00AA1E30" w:rsidRDefault="00E41383" w:rsidP="00662805">
      <w:pPr>
        <w:keepNext/>
        <w:spacing w:before="120" w:after="120"/>
        <w:rPr>
          <w:rFonts w:ascii="Tahoma" w:hAnsi="Tahoma" w:cs="Tahoma"/>
        </w:rPr>
      </w:pPr>
      <w:r w:rsidRPr="00AA1E30">
        <w:rPr>
          <w:rFonts w:ascii="Tahoma" w:hAnsi="Tahoma" w:cs="Tahoma"/>
          <w:b/>
        </w:rPr>
        <w:lastRenderedPageBreak/>
        <w:t xml:space="preserve">SQL Server </w:t>
      </w:r>
      <w:r w:rsidRPr="00AA1E30">
        <w:rPr>
          <w:rFonts w:ascii="Tahoma" w:hAnsi="Tahoma" w:cs="Tahoma"/>
          <w:b/>
          <w:color w:val="000000" w:themeColor="text1"/>
        </w:rPr>
        <w:t>(Server/CAL)</w:t>
      </w:r>
    </w:p>
    <w:p w14:paraId="5C8F5330" w14:textId="70960224" w:rsidR="004A5BCA" w:rsidRPr="00AA1E30" w:rsidRDefault="007F1D15" w:rsidP="00662805">
      <w:pPr>
        <w:spacing w:before="120" w:after="120"/>
        <w:rPr>
          <w:rFonts w:ascii="Tahoma" w:hAnsi="Tahoma" w:cs="Tahoma"/>
        </w:rPr>
      </w:pPr>
      <w:r w:rsidRPr="00AA1E30">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Erhalten Kunden aktive Embedded Maintenance für SQL Server, nachdem SQL Server 2017 bereitgestellt wurde, können sie zu denselben Bedingungen ein Upgrade auf SQL Server 2017 Standard durchführen.</w:t>
      </w:r>
    </w:p>
    <w:p w14:paraId="447D0AB6" w14:textId="02633894" w:rsidR="00E41383" w:rsidRPr="00AA1E30" w:rsidRDefault="00E41383" w:rsidP="00662805">
      <w:pPr>
        <w:spacing w:before="120" w:after="120"/>
        <w:rPr>
          <w:rFonts w:ascii="Tahoma" w:hAnsi="Tahoma" w:cs="Tahoma"/>
        </w:rPr>
      </w:pPr>
      <w:r w:rsidRPr="00AA1E30">
        <w:rPr>
          <w:rFonts w:ascii="Tahoma" w:hAnsi="Tahoma" w:cs="Tahoma"/>
          <w:bCs/>
          <w:iCs/>
          <w:color w:val="000000" w:themeColor="text1"/>
        </w:rPr>
        <w:t xml:space="preserve">SQL Server 2008 R2 Enterprise Server </w:t>
      </w:r>
      <w:r w:rsidRPr="00AA1E30">
        <w:rPr>
          <w:rFonts w:ascii="Tahoma" w:hAnsi="Tahoma" w:cs="Tahoma"/>
          <w:color w:val="000000" w:themeColor="text1"/>
        </w:rPr>
        <w:t xml:space="preserve">(Vollständige Verwendung) </w:t>
      </w:r>
      <w:r w:rsidRPr="00AA1E30">
        <w:rPr>
          <w:rFonts w:ascii="Tahoma" w:hAnsi="Tahoma" w:cs="Tahoma"/>
          <w:bCs/>
          <w:iCs/>
          <w:color w:val="000000" w:themeColor="text1"/>
        </w:rPr>
        <w:t>und SQL Server 2008 R2 Enterprise Server (Laufzeitbeschränkte Verwendung) sind die letzten Versionen von SQL Enterprise Server. Nur Kunden mit Endbenutzern 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1A676AFB" w:rsidR="005D3454" w:rsidRPr="00AA1E30" w:rsidRDefault="005D3454" w:rsidP="00662805">
      <w:pPr>
        <w:tabs>
          <w:tab w:val="left" w:pos="4320"/>
        </w:tabs>
        <w:spacing w:before="120" w:after="120"/>
        <w:rPr>
          <w:rFonts w:ascii="Tahoma" w:hAnsi="Tahoma" w:cs="Tahoma"/>
        </w:rPr>
      </w:pPr>
      <w:r w:rsidRPr="00AA1E30">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Erhalten Kunden aktive Embedded Maintenance für SQL Server, nachdem SQL Server 2017 bereitgestellt wurde, können sie zu denselben Bedingungen ein Upgrade auf SQL Server 2017 Enterprise (Server/CAL) durchführen.</w:t>
      </w:r>
    </w:p>
    <w:p w14:paraId="45CA77E9" w14:textId="19E5BCBE" w:rsidR="004A5BCA" w:rsidRPr="00AA1E30" w:rsidRDefault="00E41383" w:rsidP="00662805">
      <w:pPr>
        <w:tabs>
          <w:tab w:val="left" w:pos="4320"/>
        </w:tabs>
        <w:spacing w:before="120" w:after="120"/>
        <w:rPr>
          <w:rFonts w:ascii="Tahoma" w:hAnsi="Tahoma" w:cs="Tahoma"/>
        </w:rPr>
      </w:pPr>
      <w:r w:rsidRPr="00AA1E30">
        <w:rPr>
          <w:rFonts w:ascii="Tahoma" w:hAnsi="Tahoma" w:cs="Tahoma"/>
          <w:bCs/>
          <w:iCs/>
          <w:color w:val="000000" w:themeColor="text1"/>
        </w:rPr>
        <w:t>SQL Server (Server/CAL) und SQL Server Core verfügen über separate Medien. Der Kunde sollte Endnutzern nur gestatten, die Datenträger für die Software und das Lizenzmodell zu gebrauchen, für die der Endnutzer lizenziert ist.</w:t>
      </w:r>
    </w:p>
    <w:p w14:paraId="1D868145" w14:textId="77777777" w:rsidR="00287A1E" w:rsidRPr="00AA1E30" w:rsidRDefault="00287A1E" w:rsidP="00287A1E">
      <w:pPr>
        <w:tabs>
          <w:tab w:val="left" w:pos="0"/>
        </w:tabs>
        <w:spacing w:before="120" w:after="120"/>
        <w:rPr>
          <w:rFonts w:ascii="Tahoma" w:hAnsi="Tahoma" w:cs="Tahoma"/>
        </w:rPr>
      </w:pPr>
    </w:p>
    <w:p w14:paraId="1C77A50B" w14:textId="2E5D6677" w:rsidR="00DE0884" w:rsidRPr="00E95F3E" w:rsidRDefault="00DE0884" w:rsidP="00662805">
      <w:pPr>
        <w:spacing w:before="120" w:after="120"/>
        <w:rPr>
          <w:rFonts w:ascii="Tahoma" w:hAnsi="Tahoma" w:cs="Tahoma"/>
          <w:lang w:val="sv-SE"/>
        </w:rPr>
      </w:pPr>
      <w:r w:rsidRPr="00E95F3E">
        <w:rPr>
          <w:rFonts w:ascii="Tahoma" w:hAnsi="Tahoma" w:cs="Tahoma"/>
          <w:b/>
          <w:bCs/>
          <w:lang w:val="sv-SE"/>
        </w:rPr>
        <w:t xml:space="preserve">System Center </w:t>
      </w:r>
    </w:p>
    <w:p w14:paraId="3184B07D" w14:textId="77777777" w:rsidR="0065287E" w:rsidRPr="00E95F3E" w:rsidRDefault="0065287E" w:rsidP="00662805">
      <w:pPr>
        <w:spacing w:before="120" w:after="120"/>
        <w:rPr>
          <w:rFonts w:ascii="Tahoma" w:hAnsi="Tahoma" w:cs="Tahoma"/>
          <w:lang w:val="sv-SE"/>
        </w:rPr>
      </w:pPr>
      <w:r w:rsidRPr="00E95F3E">
        <w:rPr>
          <w:rFonts w:ascii="Tahoma" w:hAnsi="Tahoma" w:cs="Tahoma"/>
          <w:b/>
          <w:lang w:val="sv-SE"/>
        </w:rPr>
        <w:t>System Center Server 2016</w:t>
      </w:r>
    </w:p>
    <w:p w14:paraId="4A738BFE" w14:textId="77777777" w:rsidR="0065287E" w:rsidRPr="00AA1E30" w:rsidRDefault="0065287E" w:rsidP="00662805">
      <w:pPr>
        <w:spacing w:before="120" w:after="120"/>
        <w:rPr>
          <w:rFonts w:ascii="Tahoma" w:hAnsi="Tahoma" w:cs="Tahoma"/>
        </w:rPr>
      </w:pPr>
      <w:r w:rsidRPr="00AA1E30">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AA1E30"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AA1E30" w:rsidRDefault="0065287E" w:rsidP="00772EF6">
            <w:pPr>
              <w:jc w:val="center"/>
              <w:rPr>
                <w:rFonts w:ascii="Tahoma" w:hAnsi="Tahoma" w:cs="Tahoma"/>
                <w:iCs/>
                <w:color w:val="000000" w:themeColor="text1"/>
                <w:sz w:val="18"/>
              </w:rPr>
            </w:pPr>
            <w:r w:rsidRPr="00AA1E30">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AA1E30" w:rsidRDefault="0065287E" w:rsidP="00772EF6">
            <w:pPr>
              <w:jc w:val="center"/>
              <w:rPr>
                <w:rFonts w:ascii="Tahoma" w:hAnsi="Tahoma" w:cs="Tahoma"/>
                <w:iCs/>
                <w:color w:val="000000" w:themeColor="text1"/>
                <w:sz w:val="18"/>
              </w:rPr>
            </w:pPr>
            <w:r w:rsidRPr="00AA1E30">
              <w:rPr>
                <w:rFonts w:ascii="Tahoma" w:hAnsi="Tahoma" w:cs="Tahoma"/>
                <w:iCs/>
                <w:color w:val="000000" w:themeColor="text1"/>
                <w:sz w:val="18"/>
              </w:rPr>
              <w:t>Berechtigte Lizenzen</w:t>
            </w:r>
          </w:p>
        </w:tc>
      </w:tr>
      <w:tr w:rsidR="0065287E" w:rsidRPr="00E95F3E"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AA1E30" w:rsidRDefault="0065287E" w:rsidP="005940EB">
            <w:pPr>
              <w:rPr>
                <w:rFonts w:ascii="Tahoma" w:hAnsi="Tahoma" w:cs="Tahoma"/>
                <w:bCs/>
                <w:iCs/>
                <w:color w:val="000000" w:themeColor="text1"/>
                <w:sz w:val="16"/>
              </w:rPr>
            </w:pPr>
            <w:r w:rsidRPr="00AA1E30">
              <w:rPr>
                <w:rFonts w:ascii="Tahoma" w:hAnsi="Tahoma" w:cs="Tahoma"/>
                <w:bCs/>
                <w:iCs/>
                <w:color w:val="000000" w:themeColor="text1"/>
                <w:sz w:val="16"/>
              </w:rPr>
              <w:t>Ein (1) System Center Datacenter (2 Prozessoren)</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95F3E" w:rsidRDefault="0065287E" w:rsidP="00772EF6">
            <w:pPr>
              <w:rPr>
                <w:rFonts w:ascii="Tahoma" w:hAnsi="Tahoma" w:cs="Tahoma"/>
                <w:bCs/>
                <w:iCs/>
                <w:color w:val="000000" w:themeColor="text1"/>
                <w:sz w:val="16"/>
                <w:lang w:val="pt-BR"/>
              </w:rPr>
            </w:pPr>
            <w:r w:rsidRPr="00E95F3E">
              <w:rPr>
                <w:rFonts w:ascii="Tahoma" w:hAnsi="Tahoma" w:cs="Tahoma"/>
                <w:bCs/>
                <w:iCs/>
                <w:color w:val="000000" w:themeColor="text1"/>
                <w:sz w:val="16"/>
                <w:lang w:val="pt-BR"/>
              </w:rPr>
              <w:t>Sechzehn (16) System Center 2016 Datacenter (Core)</w:t>
            </w:r>
          </w:p>
        </w:tc>
      </w:tr>
      <w:tr w:rsidR="0065287E" w:rsidRPr="00AA1E30"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AA1E30" w:rsidRDefault="0065287E" w:rsidP="005940EB">
            <w:pPr>
              <w:rPr>
                <w:rFonts w:ascii="Tahoma" w:hAnsi="Tahoma" w:cs="Tahoma"/>
                <w:bCs/>
                <w:iCs/>
                <w:color w:val="000000" w:themeColor="text1"/>
                <w:sz w:val="16"/>
              </w:rPr>
            </w:pPr>
            <w:r w:rsidRPr="00AA1E30">
              <w:rPr>
                <w:rFonts w:ascii="Tahoma" w:hAnsi="Tahoma" w:cs="Tahoma"/>
                <w:bCs/>
                <w:iCs/>
                <w:color w:val="000000" w:themeColor="text1"/>
                <w:sz w:val="16"/>
              </w:rPr>
              <w:t>Ein (1) System Center Standard (2 Prozessoren)</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AA1E30" w:rsidRDefault="0065287E" w:rsidP="00772EF6">
            <w:pPr>
              <w:rPr>
                <w:rFonts w:ascii="Tahoma" w:hAnsi="Tahoma" w:cs="Tahoma"/>
                <w:bCs/>
                <w:iCs/>
                <w:color w:val="000000" w:themeColor="text1"/>
                <w:sz w:val="16"/>
              </w:rPr>
            </w:pPr>
            <w:r w:rsidRPr="00AA1E30">
              <w:rPr>
                <w:rFonts w:ascii="Tahoma" w:hAnsi="Tahoma" w:cs="Tahoma"/>
                <w:bCs/>
                <w:iCs/>
                <w:color w:val="000000" w:themeColor="text1"/>
                <w:sz w:val="16"/>
              </w:rPr>
              <w:t>Sechzehn (16) System Center 2016 Standard (Core)</w:t>
            </w:r>
          </w:p>
        </w:tc>
      </w:tr>
    </w:tbl>
    <w:p w14:paraId="6838197E" w14:textId="712E8874" w:rsidR="00D934DF" w:rsidRPr="00DB3EB5" w:rsidRDefault="0065287E" w:rsidP="00DB3EB5">
      <w:pPr>
        <w:keepNext/>
        <w:keepLines/>
        <w:spacing w:before="120" w:after="120"/>
        <w:rPr>
          <w:rFonts w:ascii="Tahoma" w:hAnsi="Tahoma" w:cs="Tahoma"/>
          <w:spacing w:val="-2"/>
        </w:rPr>
      </w:pPr>
      <w:r w:rsidRPr="00DB3EB5">
        <w:rPr>
          <w:rFonts w:ascii="Tahoma" w:hAnsi="Tahoma" w:cs="Tahoma"/>
          <w:bCs/>
          <w:iCs/>
          <w:color w:val="000000" w:themeColor="text1"/>
          <w:spacing w:val="-2"/>
        </w:rPr>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1540E9EC" w:rsidR="00772EF6" w:rsidRPr="00AA1E30" w:rsidRDefault="0065287E" w:rsidP="00662805">
      <w:pPr>
        <w:pStyle w:val="ListParagraph"/>
        <w:numPr>
          <w:ilvl w:val="1"/>
          <w:numId w:val="35"/>
        </w:numPr>
        <w:spacing w:before="120" w:after="120"/>
        <w:ind w:left="360" w:hanging="360"/>
        <w:rPr>
          <w:rFonts w:ascii="Tahoma" w:hAnsi="Tahoma" w:cs="Tahoma"/>
        </w:rPr>
      </w:pPr>
      <w:r w:rsidRPr="00AA1E30">
        <w:rPr>
          <w:rFonts w:ascii="Tahoma" w:hAnsi="Tahoma" w:cs="Tahoma"/>
          <w:bCs/>
          <w:iCs/>
          <w:color w:val="000000" w:themeColor="text1"/>
        </w:rPr>
        <w:t>zum Zeitpunkt des Upgrades (für erweiterte, verbesserte neue Softwareversionen, die vor Ablauf der aktuellen EM-Frist des Endnutzers geplant sind), oder</w:t>
      </w:r>
    </w:p>
    <w:p w14:paraId="26B64F1A" w14:textId="59BBCA07" w:rsidR="00D934DF" w:rsidRPr="00AA1E30" w:rsidRDefault="005940EB" w:rsidP="00662805">
      <w:pPr>
        <w:pStyle w:val="ListParagraph"/>
        <w:numPr>
          <w:ilvl w:val="1"/>
          <w:numId w:val="35"/>
        </w:numPr>
        <w:spacing w:before="120" w:after="120"/>
        <w:ind w:left="360" w:hanging="360"/>
        <w:rPr>
          <w:rFonts w:ascii="Tahoma" w:hAnsi="Tahoma" w:cs="Tahoma"/>
        </w:rPr>
      </w:pPr>
      <w:r w:rsidRPr="00AA1E30">
        <w:rPr>
          <w:rFonts w:ascii="Tahoma" w:hAnsi="Tahoma" w:cs="Tahoma"/>
          <w:bCs/>
          <w:iCs/>
          <w:color w:val="000000" w:themeColor="text1"/>
        </w:rPr>
        <w:t>ab dem letzten Tag der aktuellen EM-Frist des Endnutzers (für erweiterte, verbesserte neue Softwareversionen, die nach diesem Datum geplant sind), vorausgesetzt, dass die EM des Endnutzers verlängert wird.</w:t>
      </w:r>
    </w:p>
    <w:p w14:paraId="338DFCA4" w14:textId="7E9F8D66" w:rsidR="0065287E" w:rsidRPr="00AA1E30" w:rsidRDefault="0065287E" w:rsidP="0065287E">
      <w:pPr>
        <w:spacing w:before="120" w:after="120"/>
        <w:rPr>
          <w:rFonts w:ascii="Tahoma" w:hAnsi="Tahoma" w:cs="Tahoma"/>
        </w:rPr>
      </w:pPr>
      <w:r w:rsidRPr="00AA1E30">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2859E65C" w14:textId="77777777" w:rsidR="00EB0883" w:rsidRPr="00AA1E30" w:rsidRDefault="00EB0883" w:rsidP="00662805">
      <w:pPr>
        <w:spacing w:before="120" w:after="120"/>
        <w:rPr>
          <w:rFonts w:ascii="Tahoma" w:hAnsi="Tahoma" w:cs="Tahoma"/>
        </w:rPr>
      </w:pPr>
    </w:p>
    <w:p w14:paraId="7C1D63EF" w14:textId="77777777" w:rsidR="00A46070" w:rsidRPr="00E95F3E" w:rsidRDefault="00A46070" w:rsidP="00E95F3E">
      <w:pPr>
        <w:keepNext/>
        <w:spacing w:before="120" w:after="120"/>
        <w:rPr>
          <w:rFonts w:ascii="Tahoma" w:hAnsi="Tahoma" w:cs="Tahoma"/>
        </w:rPr>
      </w:pPr>
      <w:r w:rsidRPr="00E95F3E">
        <w:rPr>
          <w:rFonts w:ascii="Tahoma" w:hAnsi="Tahoma" w:cs="Tahoma"/>
          <w:b/>
        </w:rPr>
        <w:lastRenderedPageBreak/>
        <w:t>System Center 2016 Data Protection Manager, System Center 2016 Operations Manager, System Center 2016 Orchestrator, System Center 2016 Service Manager</w:t>
      </w:r>
    </w:p>
    <w:p w14:paraId="0E8FC1BC" w14:textId="127AD56B" w:rsidR="00A46070" w:rsidRPr="00AA1E30" w:rsidRDefault="00A46070" w:rsidP="00A46070">
      <w:pPr>
        <w:spacing w:before="120" w:after="120"/>
        <w:rPr>
          <w:rFonts w:ascii="Tahoma" w:hAnsi="Tahoma" w:cs="Tahoma"/>
        </w:rPr>
      </w:pPr>
      <w:r w:rsidRPr="00AA1E30">
        <w:rPr>
          <w:rFonts w:ascii="Tahoma" w:hAnsi="Tahoma" w:cs="Tahoma"/>
        </w:rPr>
        <w:t>System Center 2016 Client Management Suite war die letzte Version der Client Management Suite. Jedes der vier Teilprodukte der System Center Client Management Suite ist nun als eigenständiges Produkt lizenziert. Kunden mit aktiver Embedded Maintenance für System Center 2016 Client Management Suite sind berechtigt, System Center 2016 Data Protection Manager, System Center 2016 Operations Manager, System Center 2016 Orchestrator und System Center 2016 Service Manager anstelle der lizenzierten Kopien von System Center 2016 Client Management Suite zu aktualisieren und zu verteilen, die in eine aktualisierte Einheitliche Lösung, wie unten beschrieben, integriert sind.</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AA1E30"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AA1E30" w:rsidRDefault="00A46070" w:rsidP="00133A0E">
            <w:pPr>
              <w:jc w:val="center"/>
              <w:rPr>
                <w:rFonts w:ascii="Tahoma" w:hAnsi="Tahoma" w:cs="Tahoma"/>
                <w:iCs/>
                <w:color w:val="000000" w:themeColor="text1"/>
                <w:sz w:val="18"/>
              </w:rPr>
            </w:pPr>
            <w:r w:rsidRPr="00AA1E30">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AA1E30" w:rsidRDefault="00A46070" w:rsidP="00133A0E">
            <w:pPr>
              <w:jc w:val="center"/>
              <w:rPr>
                <w:rFonts w:ascii="Tahoma" w:hAnsi="Tahoma" w:cs="Tahoma"/>
                <w:iCs/>
                <w:color w:val="000000" w:themeColor="text1"/>
                <w:sz w:val="18"/>
              </w:rPr>
            </w:pPr>
            <w:r w:rsidRPr="00AA1E30">
              <w:rPr>
                <w:rFonts w:ascii="Tahoma" w:hAnsi="Tahoma" w:cs="Tahoma"/>
                <w:iCs/>
                <w:color w:val="000000" w:themeColor="text1"/>
                <w:sz w:val="18"/>
              </w:rPr>
              <w:t>Berechtigte Lizenzen</w:t>
            </w:r>
          </w:p>
        </w:tc>
      </w:tr>
      <w:tr w:rsidR="00A46070" w:rsidRPr="00AA1E30"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E95F3E" w:rsidRDefault="00A46070" w:rsidP="00133A0E">
            <w:pPr>
              <w:rPr>
                <w:rFonts w:ascii="Tahoma" w:hAnsi="Tahoma" w:cs="Tahoma"/>
                <w:bCs/>
                <w:iCs/>
                <w:color w:val="000000" w:themeColor="text1"/>
                <w:sz w:val="16"/>
                <w:lang w:val="fr-FR"/>
              </w:rPr>
            </w:pPr>
            <w:r w:rsidRPr="00E95F3E">
              <w:rPr>
                <w:rFonts w:ascii="Tahoma" w:hAnsi="Tahoma" w:cs="Tahoma"/>
                <w:bCs/>
                <w:iCs/>
                <w:color w:val="000000" w:themeColor="text1"/>
                <w:sz w:val="16"/>
                <w:lang w:val="fr-FR"/>
              </w:rPr>
              <w:t>Eine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Data Protection Manager</w:t>
            </w:r>
          </w:p>
        </w:tc>
      </w:tr>
      <w:tr w:rsidR="00A46070" w:rsidRPr="00AA1E30"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Operations Manager</w:t>
            </w:r>
          </w:p>
        </w:tc>
      </w:tr>
      <w:tr w:rsidR="00A46070" w:rsidRPr="00AA1E30"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Orchestrator</w:t>
            </w:r>
          </w:p>
        </w:tc>
      </w:tr>
      <w:tr w:rsidR="00A46070" w:rsidRPr="00AA1E30"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Service Manager</w:t>
            </w:r>
          </w:p>
        </w:tc>
      </w:tr>
    </w:tbl>
    <w:p w14:paraId="3551A0FD" w14:textId="77777777" w:rsidR="00A46070" w:rsidRPr="00AA1E30" w:rsidRDefault="00A46070" w:rsidP="00662805">
      <w:pPr>
        <w:spacing w:before="120" w:after="120"/>
        <w:rPr>
          <w:rFonts w:ascii="Tahoma" w:hAnsi="Tahoma" w:cs="Tahoma"/>
        </w:rPr>
      </w:pPr>
    </w:p>
    <w:p w14:paraId="1FA9F3D6" w14:textId="4C6EC001" w:rsidR="00775D5C" w:rsidRPr="00AA1E30" w:rsidRDefault="00775D5C" w:rsidP="005F58E3">
      <w:pPr>
        <w:keepNext/>
        <w:spacing w:before="120" w:after="120"/>
        <w:rPr>
          <w:rFonts w:ascii="Tahoma" w:hAnsi="Tahoma" w:cs="Tahoma"/>
        </w:rPr>
      </w:pPr>
      <w:r w:rsidRPr="00AA1E30">
        <w:rPr>
          <w:rFonts w:ascii="Tahoma" w:hAnsi="Tahoma" w:cs="Tahoma"/>
          <w:b/>
        </w:rPr>
        <w:t>Visual Studio 2017</w:t>
      </w:r>
    </w:p>
    <w:p w14:paraId="55FC0C97" w14:textId="608D28CC" w:rsidR="00775D5C" w:rsidRPr="00AA1E30" w:rsidRDefault="00775D5C" w:rsidP="008E2012">
      <w:pPr>
        <w:spacing w:before="120" w:after="120"/>
        <w:rPr>
          <w:rFonts w:ascii="Tahoma" w:hAnsi="Tahoma" w:cs="Tahoma"/>
          <w:spacing w:val="-2"/>
        </w:rPr>
      </w:pPr>
      <w:r w:rsidRPr="00AA1E30">
        <w:rPr>
          <w:rFonts w:ascii="Tahoma" w:hAnsi="Tahoma" w:cs="Tahoma"/>
          <w:color w:val="000000"/>
          <w:spacing w:val="-2"/>
        </w:rPr>
        <w:t xml:space="preserve">Visual Studio 2017 ist die neueste Version der Visual Studio-Produkte. Kunden mit aktiver </w:t>
      </w:r>
      <w:r w:rsidRPr="00AA1E30">
        <w:rPr>
          <w:rFonts w:ascii="Tahoma" w:hAnsi="Tahoma" w:cs="Tahoma"/>
          <w:spacing w:val="-2"/>
        </w:rPr>
        <w:t xml:space="preserve">Embedded Maintenance </w:t>
      </w:r>
      <w:r w:rsidRPr="00AA1E30">
        <w:rPr>
          <w:rFonts w:ascii="Tahoma" w:hAnsi="Tahoma" w:cs="Tahoma"/>
          <w:color w:val="000000"/>
          <w:spacing w:val="-2"/>
        </w:rPr>
        <w:t>für Visual Studio 2015 sind berechtigt, ein Upgrade auf Visual Studio 2017 durchzuführen und diese Software anstelle der lizenzierten Kopien von Visual Studio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AA1E30"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AA1E30" w:rsidRDefault="00775D5C" w:rsidP="00775D5C">
            <w:pPr>
              <w:jc w:val="center"/>
              <w:rPr>
                <w:rFonts w:ascii="Tahoma" w:hAnsi="Tahoma" w:cs="Tahoma"/>
                <w:b/>
                <w:bCs/>
                <w:iCs/>
                <w:sz w:val="18"/>
              </w:rPr>
            </w:pPr>
            <w:r w:rsidRPr="00AA1E30">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AA1E30" w:rsidRDefault="00775D5C" w:rsidP="00775D5C">
            <w:pPr>
              <w:jc w:val="center"/>
              <w:rPr>
                <w:rFonts w:ascii="Tahoma" w:hAnsi="Tahoma" w:cs="Tahoma"/>
                <w:sz w:val="18"/>
              </w:rPr>
            </w:pPr>
            <w:r w:rsidRPr="00AA1E30">
              <w:rPr>
                <w:rFonts w:ascii="Tahoma" w:hAnsi="Tahoma" w:cs="Tahoma"/>
                <w:b/>
                <w:bCs/>
                <w:iCs/>
                <w:sz w:val="18"/>
              </w:rPr>
              <w:t>Nachfolgerversion</w:t>
            </w:r>
          </w:p>
        </w:tc>
      </w:tr>
      <w:tr w:rsidR="00E73A0D" w:rsidRPr="00AA1E30"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Enterprise 2017</w:t>
            </w:r>
          </w:p>
        </w:tc>
      </w:tr>
      <w:tr w:rsidR="00E73A0D" w:rsidRPr="00AA1E30"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Professional 2017</w:t>
            </w:r>
          </w:p>
        </w:tc>
      </w:tr>
      <w:tr w:rsidR="00E73A0D" w:rsidRPr="00AA1E30"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Test Professional 2017</w:t>
            </w:r>
          </w:p>
        </w:tc>
      </w:tr>
    </w:tbl>
    <w:p w14:paraId="2848D2DF" w14:textId="77777777" w:rsidR="00FB52EE" w:rsidRPr="00AA1E30" w:rsidRDefault="00FB52EE" w:rsidP="00662805">
      <w:pPr>
        <w:spacing w:before="120" w:after="120"/>
        <w:rPr>
          <w:rFonts w:ascii="Tahoma" w:hAnsi="Tahoma" w:cs="Tahoma"/>
        </w:rPr>
      </w:pPr>
    </w:p>
    <w:p w14:paraId="18BC45F3" w14:textId="77777777" w:rsidR="00FB52EE" w:rsidRPr="00F76835" w:rsidRDefault="00FB52EE" w:rsidP="00FB52EE">
      <w:pPr>
        <w:keepNext/>
        <w:spacing w:before="120" w:after="120"/>
        <w:rPr>
          <w:rFonts w:ascii="Tahoma" w:hAnsi="Tahoma" w:cs="Tahoma"/>
          <w:lang w:val="en-US"/>
        </w:rPr>
      </w:pPr>
      <w:r w:rsidRPr="00F76835">
        <w:rPr>
          <w:rFonts w:ascii="Tahoma" w:hAnsi="Tahoma" w:cs="Tahoma"/>
          <w:b/>
          <w:lang w:val="en-US"/>
        </w:rPr>
        <w:t>Visual Studio Team Foundation Server 2017</w:t>
      </w:r>
    </w:p>
    <w:p w14:paraId="09D44AA1" w14:textId="035F98B6" w:rsidR="00FB52EE" w:rsidRPr="00AA1E30" w:rsidRDefault="00FB52EE" w:rsidP="00FB52EE">
      <w:pPr>
        <w:spacing w:before="120" w:after="120"/>
        <w:rPr>
          <w:rFonts w:ascii="Tahoma" w:hAnsi="Tahoma" w:cs="Tahoma"/>
        </w:rPr>
      </w:pPr>
      <w:r w:rsidRPr="00AA1E30">
        <w:rPr>
          <w:rFonts w:ascii="Tahoma" w:hAnsi="Tahoma" w:cs="Tahoma"/>
          <w:color w:val="000000"/>
        </w:rPr>
        <w:t xml:space="preserve">Visual Studio Team Foundation Server 2017 ist die neueste Version von Visual Studio Team Foundation Server. Kunden mit aktiver </w:t>
      </w:r>
      <w:r w:rsidRPr="00AA1E30">
        <w:rPr>
          <w:rFonts w:ascii="Tahoma" w:hAnsi="Tahoma" w:cs="Tahoma"/>
        </w:rPr>
        <w:t xml:space="preserve">Embedded Maintenance </w:t>
      </w:r>
      <w:r w:rsidRPr="00AA1E30">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AA1E30"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AA1E30" w:rsidRDefault="00FB52EE" w:rsidP="003A569B">
            <w:pPr>
              <w:jc w:val="center"/>
              <w:rPr>
                <w:rFonts w:ascii="Tahoma" w:hAnsi="Tahoma" w:cs="Tahoma"/>
                <w:b/>
                <w:bCs/>
                <w:iCs/>
                <w:sz w:val="18"/>
              </w:rPr>
            </w:pPr>
            <w:r w:rsidRPr="00AA1E30">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AA1E30" w:rsidRDefault="00FB52EE" w:rsidP="00D8171B">
            <w:pPr>
              <w:jc w:val="center"/>
              <w:rPr>
                <w:rFonts w:ascii="Tahoma" w:hAnsi="Tahoma" w:cs="Tahoma"/>
                <w:sz w:val="18"/>
              </w:rPr>
            </w:pPr>
            <w:r w:rsidRPr="00AA1E30">
              <w:rPr>
                <w:rFonts w:ascii="Tahoma" w:hAnsi="Tahoma" w:cs="Tahoma"/>
                <w:b/>
                <w:bCs/>
                <w:iCs/>
                <w:sz w:val="18"/>
              </w:rPr>
              <w:t>Nachfolgerversion</w:t>
            </w:r>
          </w:p>
        </w:tc>
      </w:tr>
      <w:tr w:rsidR="00FB52EE" w:rsidRPr="00E95F3E"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76835" w:rsidRDefault="00FB52EE" w:rsidP="00D8171B">
            <w:pPr>
              <w:rPr>
                <w:rFonts w:ascii="Tahoma" w:hAnsi="Tahoma" w:cs="Tahoma"/>
                <w:bCs/>
                <w:iCs/>
                <w:sz w:val="18"/>
                <w:szCs w:val="18"/>
                <w:lang w:val="en-US"/>
              </w:rPr>
            </w:pPr>
            <w:r w:rsidRPr="00F7683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76835" w:rsidRDefault="00FB52EE" w:rsidP="00D8171B">
            <w:pPr>
              <w:rPr>
                <w:rFonts w:ascii="Tahoma" w:hAnsi="Tahoma" w:cs="Tahoma"/>
                <w:bCs/>
                <w:iCs/>
                <w:sz w:val="18"/>
                <w:szCs w:val="18"/>
                <w:lang w:val="en-US"/>
              </w:rPr>
            </w:pPr>
            <w:r w:rsidRPr="00F76835">
              <w:rPr>
                <w:rFonts w:ascii="Tahoma" w:hAnsi="Tahoma" w:cs="Tahoma"/>
                <w:bCs/>
                <w:sz w:val="16"/>
                <w:szCs w:val="19"/>
                <w:lang w:val="en-US"/>
              </w:rPr>
              <w:t>Visual Studio Team Foundation Server 2017</w:t>
            </w:r>
          </w:p>
        </w:tc>
      </w:tr>
    </w:tbl>
    <w:p w14:paraId="5282C190" w14:textId="77777777" w:rsidR="00FB52EE" w:rsidRPr="00F76835" w:rsidRDefault="00FB52EE" w:rsidP="00662805">
      <w:pPr>
        <w:spacing w:before="120" w:after="120"/>
        <w:rPr>
          <w:rFonts w:ascii="Tahoma" w:hAnsi="Tahoma" w:cs="Tahoma"/>
          <w:lang w:val="en-US"/>
        </w:rPr>
      </w:pPr>
    </w:p>
    <w:p w14:paraId="79C93769" w14:textId="24DCBD67" w:rsidR="00941CBD" w:rsidRPr="00AA1E30" w:rsidRDefault="00941CBD" w:rsidP="00DB3EB5">
      <w:pPr>
        <w:keepNext/>
        <w:keepLines/>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Informationen zum Product Key</w:t>
      </w:r>
    </w:p>
    <w:p w14:paraId="22BB8D94" w14:textId="77777777" w:rsidR="008C62F2"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Artikel mit der Kennzeichnung „s“ – Der Produkt-Setup-Schlüssel befindet sich auf dem Etikett, das mit den Fulfillment-Medien geliefert wird.</w:t>
      </w:r>
    </w:p>
    <w:p w14:paraId="22BB8D95" w14:textId="145FD97F" w:rsidR="00B017C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„m“ – Das Produkt wird mit einem Mehrfach-Aktivierungsschlüssel (MAK) geliefert und ist in den Fulfillment-Medien enthalten. Beachten Sie, dass Sie nur das Recht haben, die Anzahl der Lizenzen, die Sie erwerben, zu aktivieren. Informationen zur Aktivierung von MAKs finden Sie unter </w:t>
      </w:r>
      <w:hyperlink r:id="rId10" w:history="1">
        <w:r w:rsidRPr="00AA1E30">
          <w:rPr>
            <w:rStyle w:val="Hyperlink"/>
            <w:rFonts w:ascii="Tahoma" w:hAnsi="Tahoma" w:cs="Tahoma"/>
          </w:rPr>
          <w:t>http://technet.microsoft.com/en-us/library/ff603511.aspx</w:t>
        </w:r>
      </w:hyperlink>
      <w:r w:rsidRPr="00AA1E30">
        <w:rPr>
          <w:rFonts w:ascii="Tahoma" w:hAnsi="Tahoma" w:cs="Tahoma"/>
        </w:rPr>
        <w:t>.</w:t>
      </w:r>
    </w:p>
    <w:p w14:paraId="22BB8D96" w14:textId="4830D4C8" w:rsidR="00A26ED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„r“ – Für RDS CAL-Schlüssel wenden Sie sich bitte an </w:t>
      </w:r>
      <w:hyperlink r:id="rId11" w:history="1">
        <w:r w:rsidRPr="00AA1E30">
          <w:rPr>
            <w:rStyle w:val="Hyperlink"/>
            <w:rFonts w:ascii="Tahoma" w:hAnsi="Tahoma" w:cs="Tahoma"/>
          </w:rPr>
          <w:t>isvroy@microsoft.com</w:t>
        </w:r>
      </w:hyperlink>
      <w:r w:rsidRPr="00AA1E30">
        <w:rPr>
          <w:rFonts w:ascii="Tahoma" w:hAnsi="Tahoma" w:cs="Tahoma"/>
        </w:rPr>
        <w:t>.</w:t>
      </w:r>
    </w:p>
    <w:p w14:paraId="505D8E26" w14:textId="77777777" w:rsidR="00040D5D" w:rsidRPr="00AA1E30" w:rsidRDefault="00040D5D" w:rsidP="00662805">
      <w:pPr>
        <w:spacing w:before="120" w:after="120"/>
        <w:rPr>
          <w:rFonts w:ascii="Tahoma" w:hAnsi="Tahoma" w:cs="Tahoma"/>
        </w:rPr>
      </w:pPr>
      <w:r w:rsidRPr="00AA1E30">
        <w:rPr>
          <w:rFonts w:ascii="Tahoma" w:hAnsi="Tahoma" w:cs="Tahoma"/>
        </w:rPr>
        <w:br w:type="page"/>
      </w:r>
    </w:p>
    <w:p w14:paraId="22BB8D99" w14:textId="08DE39D6" w:rsidR="00555783" w:rsidRPr="00AA1E30" w:rsidRDefault="00CC3B64" w:rsidP="00F21859">
      <w:pPr>
        <w:spacing w:before="120" w:after="120"/>
        <w:rPr>
          <w:rFonts w:ascii="Tahoma" w:hAnsi="Tahoma" w:cs="Tahoma"/>
        </w:rPr>
      </w:pPr>
      <w:r w:rsidRPr="00AA1E30">
        <w:rPr>
          <w:rFonts w:ascii="Tahoma" w:hAnsi="Tahoma" w:cs="Tahoma"/>
          <w:b/>
          <w:color w:val="FF6600"/>
          <w:sz w:val="24"/>
          <w:szCs w:val="24"/>
        </w:rPr>
        <w:lastRenderedPageBreak/>
        <w:t>Zusätzliche Programmbestimmungen</w:t>
      </w:r>
    </w:p>
    <w:p w14:paraId="22BB8D9B" w14:textId="146C1925" w:rsidR="00FA6CE6" w:rsidRPr="00AA1E30" w:rsidRDefault="003034F7" w:rsidP="00F21859">
      <w:pPr>
        <w:pStyle w:val="ListParagraph"/>
        <w:numPr>
          <w:ilvl w:val="0"/>
          <w:numId w:val="37"/>
        </w:numPr>
        <w:spacing w:before="120" w:after="120"/>
        <w:rPr>
          <w:rFonts w:ascii="Tahoma" w:hAnsi="Tahoma" w:cs="Tahoma"/>
        </w:rPr>
      </w:pPr>
      <w:r w:rsidRPr="00AA1E30">
        <w:rPr>
          <w:rFonts w:ascii="Tahoma" w:hAnsi="Tahoma" w:cs="Tahoma"/>
          <w:b/>
        </w:rPr>
        <w:t>Wichtigste Vertraulichkeit.</w:t>
      </w:r>
      <w:r w:rsidRPr="00AA1E3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2" w:history="1">
        <w:r w:rsidRPr="00AA1E30">
          <w:rPr>
            <w:rStyle w:val="Hyperlink"/>
            <w:rFonts w:ascii="Tahoma" w:hAnsi="Tahoma" w:cs="Tahoma"/>
          </w:rPr>
          <w:t>http://www.microsoft.com/piracy/</w:t>
        </w:r>
      </w:hyperlink>
      <w:r w:rsidRPr="00AA1E30">
        <w:rPr>
          <w:rFonts w:ascii="Tahoma" w:hAnsi="Tahoma" w:cs="Tahoma"/>
        </w:rPr>
        <w:t>.</w:t>
      </w:r>
    </w:p>
    <w:p w14:paraId="22BB8D9D" w14:textId="5E0B5588"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bCs/>
        </w:rPr>
        <w:t>Potentially Viral Software.</w:t>
      </w:r>
      <w:r w:rsidRPr="00AA1E30">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AA1E30" w:rsidRDefault="003F3497" w:rsidP="00F21859">
      <w:pPr>
        <w:pStyle w:val="ListParagraph"/>
        <w:numPr>
          <w:ilvl w:val="0"/>
          <w:numId w:val="37"/>
        </w:numPr>
        <w:spacing w:before="120" w:after="120"/>
        <w:rPr>
          <w:rFonts w:ascii="Tahoma" w:hAnsi="Tahoma" w:cs="Tahoma"/>
        </w:rPr>
      </w:pPr>
      <w:r w:rsidRPr="00AA1E30">
        <w:rPr>
          <w:rFonts w:ascii="Tahoma" w:hAnsi="Tahoma" w:cs="Tahoma"/>
          <w:b/>
        </w:rPr>
        <w:t>Virenfreie Server.</w:t>
      </w:r>
      <w:r w:rsidRPr="00AA1E30">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Lizenzanforderungen.</w:t>
      </w:r>
      <w:r w:rsidRPr="00AA1E30">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müssen das Produkt in Übereinstimmung mit den geltenden Microsoft-Lizenzbedingungen lizenzieren.</w:t>
      </w:r>
    </w:p>
    <w:p w14:paraId="22BB8DA3" w14:textId="6DBA3966"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Links zur Klärung der Websites von Drittanbietern.</w:t>
      </w:r>
      <w:r w:rsidRPr="00AA1E30">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AA1E30" w:rsidRDefault="00CC3B64" w:rsidP="00EE3044">
      <w:pPr>
        <w:pStyle w:val="ListParagraph"/>
        <w:numPr>
          <w:ilvl w:val="0"/>
          <w:numId w:val="37"/>
        </w:numPr>
        <w:spacing w:before="120"/>
        <w:rPr>
          <w:rFonts w:ascii="Tahoma" w:hAnsi="Tahoma" w:cs="Tahoma"/>
        </w:rPr>
      </w:pPr>
      <w:r w:rsidRPr="00AA1E30">
        <w:rPr>
          <w:rFonts w:ascii="Tahoma" w:hAnsi="Tahoma" w:cs="Tahoma"/>
          <w:b/>
        </w:rPr>
        <w:t xml:space="preserve">Academic Edition-Lizenzierungsklärung. </w:t>
      </w:r>
      <w:r w:rsidRPr="00AA1E30">
        <w:rPr>
          <w:rFonts w:ascii="Tahoma" w:hAnsi="Tahoma" w:cs="Tahoma"/>
        </w:rPr>
        <w:t>Wenn Sie Unified Solutions mit Produkten auf Basis der Academic Edition verteilen, müssen Sie die folgenden Anforderungen erfüllen.</w:t>
      </w:r>
    </w:p>
    <w:p w14:paraId="22BB8DA7"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zuerst einen Akademie-Vertrag und ein Anmeldeformular unterzeichnet haben und</w:t>
      </w:r>
    </w:p>
    <w:p w14:paraId="22BB8DA8"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sidRPr="00AA1E30">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AA1E30" w:rsidRDefault="00CC3B64"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AA1E30" w:rsidRDefault="00CC3B64" w:rsidP="00F21859">
      <w:pPr>
        <w:spacing w:before="120" w:after="120"/>
        <w:ind w:firstLine="360"/>
        <w:rPr>
          <w:rFonts w:ascii="Tahoma" w:hAnsi="Tahoma" w:cs="Tahoma"/>
        </w:rPr>
      </w:pPr>
      <w:r w:rsidRPr="00AA1E30">
        <w:rPr>
          <w:rFonts w:ascii="Tahoma" w:hAnsi="Tahoma" w:cs="Tahoma"/>
        </w:rPr>
        <w:t>Qualifizierte Bildungskriterien für Endnutzer werden im Akademie-Beitritt beschrieben.</w:t>
      </w:r>
    </w:p>
    <w:p w14:paraId="22BB8DAD" w14:textId="2E264808" w:rsidR="00554191" w:rsidRPr="00AA1E30" w:rsidRDefault="00554191" w:rsidP="00EE3044">
      <w:pPr>
        <w:pStyle w:val="ListParagraph"/>
        <w:numPr>
          <w:ilvl w:val="0"/>
          <w:numId w:val="37"/>
        </w:numPr>
        <w:spacing w:before="120"/>
        <w:rPr>
          <w:rFonts w:ascii="Tahoma" w:hAnsi="Tahoma" w:cs="Tahoma"/>
        </w:rPr>
      </w:pPr>
      <w:r w:rsidRPr="00AA1E30">
        <w:rPr>
          <w:rFonts w:ascii="Tahoma" w:hAnsi="Tahoma" w:cs="Tahoma"/>
          <w:b/>
        </w:rPr>
        <w:t>Klarstellungen zur Masterkopie.</w:t>
      </w:r>
      <w:r w:rsidRPr="00AA1E30">
        <w:rPr>
          <w:rFonts w:ascii="Tahoma" w:hAnsi="Tahoma" w:cs="Tahoma"/>
        </w:rPr>
        <w:t xml:space="preserve"> </w:t>
      </w:r>
      <w:r w:rsidRPr="00AA1E30">
        <w:rPr>
          <w:rFonts w:ascii="Tahoma" w:hAnsi="Tahoma" w:cs="Tahoma"/>
          <w:color w:val="000000"/>
        </w:rPr>
        <w:t>Ungeachtet anderer Bestimmungen in dem Vertrag und/oder dem Forschung &amp; Lehre-Vertrag</w:t>
      </w:r>
    </w:p>
    <w:p w14:paraId="22BB8DAF" w14:textId="77777777" w:rsidR="00554191" w:rsidRPr="00AA1E30" w:rsidRDefault="00554191" w:rsidP="00EE3044">
      <w:pPr>
        <w:numPr>
          <w:ilvl w:val="0"/>
          <w:numId w:val="3"/>
        </w:numPr>
        <w:tabs>
          <w:tab w:val="clear" w:pos="1260"/>
          <w:tab w:val="left" w:pos="720"/>
        </w:tabs>
        <w:ind w:left="720"/>
        <w:rPr>
          <w:rFonts w:ascii="Tahoma" w:hAnsi="Tahoma" w:cs="Tahoma"/>
        </w:rPr>
      </w:pPr>
      <w:r w:rsidRPr="00AA1E30">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AA1E30" w:rsidRDefault="00554191"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1150EC15" w:rsidR="006A34DC" w:rsidRPr="00AA1E30" w:rsidRDefault="006A34DC" w:rsidP="00F21859">
      <w:pPr>
        <w:pStyle w:val="ListParagraph"/>
        <w:numPr>
          <w:ilvl w:val="0"/>
          <w:numId w:val="37"/>
        </w:numPr>
        <w:spacing w:before="120" w:after="120"/>
        <w:rPr>
          <w:rFonts w:ascii="Tahoma" w:hAnsi="Tahoma" w:cs="Tahoma"/>
        </w:rPr>
      </w:pPr>
      <w:r w:rsidRPr="00AA1E30">
        <w:rPr>
          <w:rFonts w:ascii="Tahoma" w:hAnsi="Tahoma" w:cs="Tahoma"/>
          <w:b/>
        </w:rPr>
        <w:t>Outsourcing Software-Managements.</w:t>
      </w:r>
      <w:r w:rsidRPr="00AA1E30">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Bedingungen des Vertrags (z. B. vollständige Integration in die Unified Solution) und des Endnutzervertrags.</w:t>
      </w:r>
    </w:p>
    <w:p w14:paraId="487F60A4" w14:textId="77777777" w:rsidR="00F76835" w:rsidRPr="00F76835" w:rsidRDefault="00DA1DEE" w:rsidP="00545E0A">
      <w:pPr>
        <w:pStyle w:val="ListParagraph"/>
        <w:numPr>
          <w:ilvl w:val="0"/>
          <w:numId w:val="37"/>
        </w:numPr>
        <w:spacing w:before="60" w:after="120"/>
        <w:rPr>
          <w:rFonts w:ascii="Tahoma" w:hAnsi="Tahoma" w:cs="Tahoma"/>
        </w:rPr>
      </w:pPr>
      <w:r w:rsidRPr="00AA1E30">
        <w:rPr>
          <w:rFonts w:ascii="Tahoma" w:hAnsi="Tahoma" w:cs="Tahoma"/>
          <w:b/>
        </w:rPr>
        <w:t xml:space="preserve">Downgrade-Rechte. </w:t>
      </w:r>
      <w:r w:rsidRPr="00AA1E30">
        <w:rPr>
          <w:rFonts w:ascii="Tahoma" w:hAnsi="Tahoma" w:cs="Tahoma"/>
          <w:color w:val="000000"/>
        </w:rPr>
        <w:t xml:space="preserve">Ungeachtet anderer Bestimmungen des Vertrags oder der Microsoft-Lizenzbedingungen können Sie eine aktuelle Version eines Produkts vermelden und eine frühere Version des Produkts verteilen, die noch unterstützt wird </w:t>
      </w:r>
      <w:r w:rsidRPr="00AA1E30">
        <w:rPr>
          <w:rFonts w:ascii="Tahoma" w:hAnsi="Tahoma" w:cs="Tahoma"/>
        </w:rPr>
        <w:t xml:space="preserve">innerhalb des </w:t>
      </w:r>
      <w:r w:rsidRPr="00AA1E30">
        <w:rPr>
          <w:rFonts w:ascii="Tahoma" w:hAnsi="Tahoma" w:cs="Tahoma"/>
          <w:color w:val="000000"/>
        </w:rPr>
        <w:t xml:space="preserve">Microsoft Extended Support-Enddatums, wie es in der Microsoft Support Lifecycle Policy </w:t>
      </w:r>
      <w:hyperlink r:id="rId13" w:history="1">
        <w:r w:rsidRPr="00AA1E30">
          <w:rPr>
            <w:rStyle w:val="Hyperlink"/>
            <w:rFonts w:ascii="Tahoma" w:hAnsi="Tahoma" w:cs="Tahoma"/>
          </w:rPr>
          <w:t>https://support.microsoft.com/gp/lifeselect</w:t>
        </w:r>
      </w:hyperlink>
      <w:r w:rsidRPr="00AA1E30">
        <w:rPr>
          <w:rFonts w:ascii="Tahoma" w:hAnsi="Tahoma" w:cs="Tahoma"/>
        </w:rPr>
        <w:t xml:space="preserve"> oder einer Nachfolgewebseite angegeben wird, die Microsoft identifiziert.</w:t>
      </w:r>
      <w:r w:rsidRPr="00AA1E30">
        <w:rPr>
          <w:rFonts w:ascii="Tahoma" w:hAnsi="Tahoma" w:cs="Tahoma"/>
          <w:color w:val="000000"/>
        </w:rPr>
        <w:t xml:space="preserve"> Das Recht, eine frühere Version der Produkte im Rahmen dieser Downgrade-Rechte zu verteilen, verlängert nicht den Supportlebenszyklus früherer Versionen der Produkte</w:t>
      </w:r>
      <w:r w:rsidRPr="00AA1E30">
        <w:rPr>
          <w:rFonts w:ascii="Tahoma" w:hAnsi="Tahoma" w:cs="Tahoma"/>
        </w:rPr>
        <w:t xml:space="preserve">. </w:t>
      </w:r>
      <w:r w:rsidRPr="00AA1E30">
        <w:rPr>
          <w:rFonts w:ascii="Tahoma" w:hAnsi="Tahoma" w:cs="Tahoma"/>
          <w:color w:val="000000"/>
        </w:rPr>
        <w:t>Sie sind verpflichtet, die vertriebenen Produkte in Übereinstimmung mit den anwendbaren Microsoft-Lizenzbestimmungen für das gemeldete Produkt zu lizenzieren.</w:t>
      </w:r>
    </w:p>
    <w:p w14:paraId="4B33D725" w14:textId="59AB4A92" w:rsidR="003331FA" w:rsidRPr="00F76835" w:rsidRDefault="00DA1DEE" w:rsidP="00F76835">
      <w:pPr>
        <w:spacing w:before="60" w:after="120"/>
        <w:ind w:left="360"/>
        <w:rPr>
          <w:rFonts w:ascii="Tahoma" w:hAnsi="Tahoma" w:cs="Tahoma"/>
        </w:rPr>
      </w:pPr>
      <w:r w:rsidRPr="00F76835">
        <w:rPr>
          <w:rFonts w:ascii="Tahoma" w:hAnsi="Tahoma" w:cs="Tahoma"/>
          <w:color w:val="00000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AA1E30" w:rsidRDefault="00DA1DEE" w:rsidP="00EE3044">
      <w:pPr>
        <w:pStyle w:val="ListParagraph"/>
        <w:numPr>
          <w:ilvl w:val="0"/>
          <w:numId w:val="37"/>
        </w:numPr>
        <w:spacing w:before="120" w:after="60"/>
        <w:rPr>
          <w:rFonts w:ascii="Tahoma" w:hAnsi="Tahoma" w:cs="Tahoma"/>
        </w:rPr>
      </w:pPr>
      <w:r w:rsidRPr="00AA1E30">
        <w:rPr>
          <w:rFonts w:ascii="Tahoma" w:hAnsi="Tahoma" w:cs="Tahoma"/>
          <w:b/>
        </w:rPr>
        <w:t xml:space="preserve">Erweiterte Verteilung. </w:t>
      </w:r>
      <w:r w:rsidRPr="00AA1E30">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1E30" w:rsidRDefault="00DA1DEE" w:rsidP="00EE3044">
      <w:pPr>
        <w:pStyle w:val="NoSpacing"/>
        <w:spacing w:before="60" w:after="60"/>
        <w:ind w:left="360"/>
        <w:rPr>
          <w:rFonts w:ascii="Tahoma" w:hAnsi="Tahoma" w:cs="Tahoma"/>
        </w:rPr>
      </w:pPr>
      <w:r w:rsidRPr="00AA1E30">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AA1E30"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AA1E30" w:rsidRDefault="00E14970" w:rsidP="00E14970">
            <w:pPr>
              <w:tabs>
                <w:tab w:val="center" w:pos="5330"/>
                <w:tab w:val="left" w:pos="6527"/>
              </w:tabs>
              <w:rPr>
                <w:rFonts w:ascii="Tahoma" w:hAnsi="Tahoma" w:cs="Tahoma"/>
              </w:rPr>
            </w:pPr>
            <w:r w:rsidRPr="00AA1E30">
              <w:rPr>
                <w:rFonts w:ascii="Tahoma" w:hAnsi="Tahoma" w:cs="Tahoma"/>
                <w:b/>
                <w:bCs/>
                <w:iCs/>
                <w:sz w:val="18"/>
                <w:szCs w:val="18"/>
              </w:rPr>
              <w:t>Name des Produkts</w:t>
            </w:r>
          </w:p>
        </w:tc>
      </w:tr>
      <w:tr w:rsidR="00A16E16" w:rsidRPr="00AA1E30"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A1E30" w:rsidRDefault="00A16E16" w:rsidP="00F21859">
            <w:pPr>
              <w:rPr>
                <w:rFonts w:ascii="Tahoma" w:hAnsi="Tahoma" w:cs="Tahoma"/>
                <w:bCs/>
                <w:iCs/>
                <w:sz w:val="16"/>
                <w:szCs w:val="18"/>
              </w:rPr>
            </w:pPr>
            <w:r w:rsidRPr="00AA1E30">
              <w:rPr>
                <w:rFonts w:ascii="Tahoma" w:hAnsi="Tahoma" w:cs="Tahoma"/>
                <w:bCs/>
                <w:iCs/>
                <w:sz w:val="16"/>
                <w:szCs w:val="18"/>
              </w:rPr>
              <w:t>SQL Server 2008 R2 Standard, Enterprise, Datacenter und Workgroup Editions (alle Versionen)</w:t>
            </w:r>
          </w:p>
        </w:tc>
      </w:tr>
      <w:tr w:rsidR="00A16E16" w:rsidRPr="00AA1E30"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RFID 2010</w:t>
            </w:r>
          </w:p>
        </w:tc>
      </w:tr>
      <w:tr w:rsidR="00A16E16" w:rsidRPr="00AA1E30" w14:paraId="214D7BC4" w14:textId="77777777" w:rsidTr="00F7683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Server 2010 Branch, Standard and Enterprise Editions (alle Versionen)</w:t>
            </w:r>
          </w:p>
        </w:tc>
      </w:tr>
      <w:tr w:rsidR="00A16E16" w:rsidRPr="00AA1E30" w14:paraId="7B63AE0E"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583B70D0" w14:textId="0CD1B2B6" w:rsidR="00A16E16" w:rsidRPr="00AA1E30" w:rsidRDefault="00A16E16" w:rsidP="00A16E16">
            <w:pPr>
              <w:rPr>
                <w:rFonts w:ascii="Tahoma" w:hAnsi="Tahoma" w:cs="Tahoma"/>
                <w:bCs/>
                <w:iCs/>
                <w:sz w:val="16"/>
                <w:szCs w:val="18"/>
              </w:rPr>
            </w:pPr>
            <w:r w:rsidRPr="00AA1E30">
              <w:rPr>
                <w:rFonts w:ascii="Tahoma" w:hAnsi="Tahoma" w:cs="Tahoma"/>
                <w:bCs/>
                <w:iCs/>
                <w:sz w:val="16"/>
                <w:szCs w:val="19"/>
              </w:rPr>
              <w:t>MapPoint (alle Versionen)</w:t>
            </w:r>
          </w:p>
        </w:tc>
      </w:tr>
      <w:tr w:rsidR="00133A0E" w:rsidRPr="00AA1E30" w14:paraId="451B21A2"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7B13E3E7" w14:textId="12448384" w:rsidR="00133A0E" w:rsidRPr="00F76835" w:rsidRDefault="00133A0E" w:rsidP="00A16E16">
            <w:pPr>
              <w:rPr>
                <w:rFonts w:ascii="Tahoma" w:hAnsi="Tahoma" w:cs="Tahoma"/>
                <w:bCs/>
                <w:iCs/>
                <w:sz w:val="16"/>
                <w:szCs w:val="19"/>
              </w:rPr>
            </w:pPr>
            <w:r w:rsidRPr="00AA1E30">
              <w:rPr>
                <w:rFonts w:ascii="Tahoma" w:hAnsi="Tahoma" w:cs="Tahoma"/>
                <w:bCs/>
                <w:iCs/>
                <w:sz w:val="16"/>
                <w:szCs w:val="19"/>
              </w:rPr>
              <w:t>Microsoft Dynamics CRM Server 2016 (alle Versionen)</w:t>
            </w:r>
          </w:p>
        </w:tc>
      </w:tr>
    </w:tbl>
    <w:p w14:paraId="4A488797" w14:textId="77777777" w:rsidR="00D833B1" w:rsidRPr="00AA1E30" w:rsidRDefault="00D833B1" w:rsidP="00D833B1">
      <w:pPr>
        <w:pStyle w:val="ListParagraph"/>
        <w:spacing w:before="120" w:after="120"/>
        <w:ind w:left="450"/>
        <w:jc w:val="both"/>
        <w:rPr>
          <w:rFonts w:ascii="Tahoma" w:hAnsi="Tahoma" w:cs="Tahoma"/>
        </w:rPr>
      </w:pPr>
    </w:p>
    <w:sectPr w:rsidR="00D833B1" w:rsidRPr="00AA1E30"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31EAF" w14:textId="77777777" w:rsidR="00570254" w:rsidRDefault="00570254">
      <w:r>
        <w:separator/>
      </w:r>
    </w:p>
    <w:p w14:paraId="4C7CC14B" w14:textId="77777777" w:rsidR="00570254" w:rsidRDefault="00570254"/>
    <w:p w14:paraId="69102A0B" w14:textId="77777777" w:rsidR="00570254" w:rsidRDefault="00570254"/>
  </w:endnote>
  <w:endnote w:type="continuationSeparator" w:id="0">
    <w:p w14:paraId="5B9042CC" w14:textId="77777777" w:rsidR="00570254" w:rsidRDefault="00570254">
      <w:r>
        <w:continuationSeparator/>
      </w:r>
    </w:p>
    <w:p w14:paraId="485F74DC" w14:textId="77777777" w:rsidR="00570254" w:rsidRDefault="00570254"/>
    <w:p w14:paraId="1112F337" w14:textId="77777777" w:rsidR="00570254" w:rsidRDefault="00570254"/>
  </w:endnote>
  <w:endnote w:type="continuationNotice" w:id="1">
    <w:p w14:paraId="434B69B2" w14:textId="77777777" w:rsidR="00570254" w:rsidRDefault="00570254"/>
    <w:p w14:paraId="3F22B984" w14:textId="77777777" w:rsidR="00570254" w:rsidRDefault="00570254"/>
    <w:p w14:paraId="3233CD5A" w14:textId="77777777" w:rsidR="00570254" w:rsidRDefault="00570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8D107" w14:textId="77777777" w:rsidR="00E95F3E" w:rsidRDefault="00E95F3E" w:rsidP="00E95F3E">
    <w:pPr>
      <w:pStyle w:val="Footer"/>
      <w:tabs>
        <w:tab w:val="clear" w:pos="8640"/>
      </w:tabs>
    </w:pPr>
    <w:r w:rsidRPr="00CA7D28">
      <w:rPr>
        <w:rFonts w:ascii="Tahoma" w:hAnsi="Tahoma" w:cs="Tahoma"/>
        <w:i/>
        <w:snapToGrid w:val="0"/>
        <w:sz w:val="16"/>
        <w:szCs w:val="16"/>
      </w:rPr>
      <w:t>Gültig ab 01. Mai 2019</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t xml:space="preserve">Seite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von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62922C19" w:rsidR="001502EC" w:rsidRDefault="00E95F3E" w:rsidP="001502EC">
    <w:pPr>
      <w:pStyle w:val="Footer"/>
      <w:tabs>
        <w:tab w:val="clear" w:pos="8640"/>
      </w:tabs>
    </w:pPr>
    <w:r w:rsidRPr="00CA7D28">
      <w:rPr>
        <w:rFonts w:ascii="Tahoma" w:hAnsi="Tahoma" w:cs="Tahoma"/>
        <w:i/>
        <w:snapToGrid w:val="0"/>
        <w:sz w:val="16"/>
        <w:szCs w:val="16"/>
      </w:rPr>
      <w:t>Gültig ab 01. Mai 2019</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77851" w14:textId="77777777" w:rsidR="00570254" w:rsidRDefault="00570254">
      <w:r>
        <w:separator/>
      </w:r>
    </w:p>
    <w:p w14:paraId="662FAF1E" w14:textId="77777777" w:rsidR="00570254" w:rsidRDefault="00570254"/>
    <w:p w14:paraId="4E5DEDD6" w14:textId="77777777" w:rsidR="00570254" w:rsidRDefault="00570254"/>
  </w:footnote>
  <w:footnote w:type="continuationSeparator" w:id="0">
    <w:p w14:paraId="5753C235" w14:textId="77777777" w:rsidR="00570254" w:rsidRDefault="00570254">
      <w:r>
        <w:continuationSeparator/>
      </w:r>
    </w:p>
    <w:p w14:paraId="434E43F8" w14:textId="77777777" w:rsidR="00570254" w:rsidRDefault="00570254"/>
    <w:p w14:paraId="2C925D55" w14:textId="77777777" w:rsidR="00570254" w:rsidRDefault="00570254"/>
  </w:footnote>
  <w:footnote w:type="continuationNotice" w:id="1">
    <w:p w14:paraId="2DFEA207" w14:textId="77777777" w:rsidR="00570254" w:rsidRDefault="00570254"/>
    <w:p w14:paraId="1C9AC0C2" w14:textId="77777777" w:rsidR="00570254" w:rsidRDefault="00570254"/>
    <w:p w14:paraId="77E1A0A0" w14:textId="77777777" w:rsidR="00570254" w:rsidRDefault="00570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A162B9EC"/>
    <w:lvl w:ilvl="0" w:tplc="37A04EA2">
      <w:start w:val="1"/>
      <w:numFmt w:val="lowerLetter"/>
      <w:lvlText w:val="%1."/>
      <w:lvlJc w:val="left"/>
      <w:pPr>
        <w:ind w:left="1080" w:hanging="360"/>
      </w:pPr>
      <w:rPr>
        <w:rFonts w:ascii="Tahoma" w:hAnsi="Tahoma" w:cs="Tahoma" w:hint="default"/>
        <w:b/>
        <w:bCs/>
      </w:rPr>
    </w:lvl>
    <w:lvl w:ilvl="1" w:tplc="0860849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5016D4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6B41E8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7E281F2"/>
    <w:lvl w:ilvl="0" w:tplc="A5C2ABA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nmmI27lT+rG3D9LBwRw+y+5qaY4+Dqrxm3BqDcSvD/qBReeNQzxB+0cQv1WN0kH49WgGMej9UhjG8EWeo9wVGw==" w:salt="Ad4rk66SHVEv+tGzko8iO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61"/>
    <w:rsid w:val="00133A0E"/>
    <w:rsid w:val="00133E7B"/>
    <w:rsid w:val="00134F83"/>
    <w:rsid w:val="001354A7"/>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4AB"/>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5FC"/>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26EA"/>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3CB9"/>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254"/>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031"/>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4C1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6513"/>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3F3E"/>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EB4"/>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1CBD"/>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1E61"/>
    <w:rsid w:val="00A8423C"/>
    <w:rsid w:val="00A84DD7"/>
    <w:rsid w:val="00A85711"/>
    <w:rsid w:val="00A86212"/>
    <w:rsid w:val="00A95CE7"/>
    <w:rsid w:val="00AA07E5"/>
    <w:rsid w:val="00AA0EC2"/>
    <w:rsid w:val="00AA1E30"/>
    <w:rsid w:val="00AA2A79"/>
    <w:rsid w:val="00AA4B45"/>
    <w:rsid w:val="00AA68DD"/>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3EB5"/>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5F3E"/>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372F"/>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835"/>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A6BAF-4CFA-4A18-867B-17A2F42E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4626</Words>
  <Characters>31301</Characters>
  <Application>Microsoft Office Word</Application>
  <DocSecurity>8</DocSecurity>
  <Lines>260</Lines>
  <Paragraphs>71</Paragraphs>
  <ScaleCrop>false</ScaleCrop>
  <Company/>
  <LinksUpToDate>false</LinksUpToDate>
  <CharactersWithSpaces>35856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2019-04-30T15:33:00Z</dcterms:created>
  <dcterms:modified xsi:type="dcterms:W3CDTF">2019-04-30T15:33:00Z</dcterms:modified>
</cp:coreProperties>
</file>